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E7B73" w14:textId="55E6B31A" w:rsidR="00921923" w:rsidRPr="00903737" w:rsidRDefault="00525762" w:rsidP="0000526E">
      <w:pPr>
        <w:ind w:left="720" w:right="720"/>
        <w:rPr>
          <w:rFonts w:asciiTheme="minorHAnsi" w:hAnsiTheme="minorHAnsi" w:cstheme="minorHAnsi"/>
          <w:szCs w:val="22"/>
        </w:rPr>
      </w:pPr>
      <w:r w:rsidRPr="00903737">
        <w:rPr>
          <w:rFonts w:asciiTheme="minorHAnsi" w:hAnsiTheme="minorHAnsi" w:cstheme="minorHAnsi"/>
          <w:noProof/>
          <w:szCs w:val="22"/>
        </w:rPr>
        <w:drawing>
          <wp:anchor distT="0" distB="0" distL="114300" distR="114300" simplePos="0" relativeHeight="251660288" behindDoc="1" locked="0" layoutInCell="1" allowOverlap="1" wp14:anchorId="35F2E9C8" wp14:editId="3D38570C">
            <wp:simplePos x="0" y="0"/>
            <wp:positionH relativeFrom="column">
              <wp:posOffset>5886450</wp:posOffset>
            </wp:positionH>
            <wp:positionV relativeFrom="margin">
              <wp:posOffset>-171450</wp:posOffset>
            </wp:positionV>
            <wp:extent cx="1181100" cy="289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81100" cy="289560"/>
                    </a:xfrm>
                    <a:prstGeom prst="rect">
                      <a:avLst/>
                    </a:prstGeom>
                  </pic:spPr>
                </pic:pic>
              </a:graphicData>
            </a:graphic>
            <wp14:sizeRelH relativeFrom="margin">
              <wp14:pctWidth>0</wp14:pctWidth>
            </wp14:sizeRelH>
            <wp14:sizeRelV relativeFrom="margin">
              <wp14:pctHeight>0</wp14:pctHeight>
            </wp14:sizeRelV>
          </wp:anchor>
        </w:drawing>
      </w:r>
      <w:r w:rsidR="00DE6A30" w:rsidRPr="00903737">
        <w:rPr>
          <w:rFonts w:asciiTheme="minorHAnsi" w:hAnsiTheme="minorHAnsi" w:cstheme="minorHAnsi"/>
          <w:noProof/>
          <w:szCs w:val="22"/>
        </w:rPr>
        <w:drawing>
          <wp:anchor distT="0" distB="0" distL="114300" distR="114300" simplePos="0" relativeHeight="251659264" behindDoc="1" locked="0" layoutInCell="1" allowOverlap="1" wp14:anchorId="52F82541" wp14:editId="2BFFCC21">
            <wp:simplePos x="0" y="0"/>
            <wp:positionH relativeFrom="column">
              <wp:posOffset>4895850</wp:posOffset>
            </wp:positionH>
            <wp:positionV relativeFrom="paragraph">
              <wp:posOffset>-314325</wp:posOffset>
            </wp:positionV>
            <wp:extent cx="975107"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2-12-29 at 5.09.37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107" cy="914400"/>
                    </a:xfrm>
                    <a:prstGeom prst="rect">
                      <a:avLst/>
                    </a:prstGeom>
                  </pic:spPr>
                </pic:pic>
              </a:graphicData>
            </a:graphic>
            <wp14:sizeRelH relativeFrom="page">
              <wp14:pctWidth>0</wp14:pctWidth>
            </wp14:sizeRelH>
            <wp14:sizeRelV relativeFrom="page">
              <wp14:pctHeight>0</wp14:pctHeight>
            </wp14:sizeRelV>
          </wp:anchor>
        </w:drawing>
      </w:r>
      <w:r w:rsidR="008A5ED2" w:rsidRPr="00903737">
        <w:rPr>
          <w:rFonts w:asciiTheme="minorHAnsi" w:hAnsiTheme="minorHAnsi" w:cstheme="minorHAnsi"/>
          <w:noProof/>
          <w:szCs w:val="22"/>
        </w:rPr>
        <w:drawing>
          <wp:anchor distT="0" distB="0" distL="114300" distR="114300" simplePos="0" relativeHeight="251658240" behindDoc="1" locked="0" layoutInCell="1" allowOverlap="1" wp14:anchorId="3F42B47C" wp14:editId="29CC4A69">
            <wp:simplePos x="0" y="0"/>
            <wp:positionH relativeFrom="margin">
              <wp:align>left</wp:align>
            </wp:positionH>
            <wp:positionV relativeFrom="paragraph">
              <wp:posOffset>-157480</wp:posOffset>
            </wp:positionV>
            <wp:extent cx="1206945" cy="7094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6945" cy="709448"/>
                    </a:xfrm>
                    <a:prstGeom prst="rect">
                      <a:avLst/>
                    </a:prstGeom>
                  </pic:spPr>
                </pic:pic>
              </a:graphicData>
            </a:graphic>
            <wp14:sizeRelH relativeFrom="page">
              <wp14:pctWidth>0</wp14:pctWidth>
            </wp14:sizeRelH>
            <wp14:sizeRelV relativeFrom="page">
              <wp14:pctHeight>0</wp14:pctHeight>
            </wp14:sizeRelV>
          </wp:anchor>
        </w:drawing>
      </w:r>
    </w:p>
    <w:p w14:paraId="6F22CAD5" w14:textId="41DC4530" w:rsidR="00921923" w:rsidRPr="00903737" w:rsidRDefault="00382BF8" w:rsidP="0000526E">
      <w:pPr>
        <w:ind w:left="720" w:right="720"/>
        <w:rPr>
          <w:rFonts w:asciiTheme="minorHAnsi" w:hAnsiTheme="minorHAnsi" w:cstheme="minorHAnsi"/>
          <w:szCs w:val="22"/>
        </w:rPr>
      </w:pPr>
      <w:r w:rsidRPr="00903737">
        <w:rPr>
          <w:rFonts w:asciiTheme="minorHAnsi" w:hAnsiTheme="minorHAnsi" w:cstheme="minorHAnsi"/>
          <w:noProof/>
          <w:szCs w:val="22"/>
        </w:rPr>
        <w:drawing>
          <wp:anchor distT="0" distB="0" distL="114300" distR="114300" simplePos="0" relativeHeight="251661312" behindDoc="0" locked="0" layoutInCell="1" allowOverlap="1" wp14:anchorId="709BF696" wp14:editId="07FED959">
            <wp:simplePos x="0" y="0"/>
            <wp:positionH relativeFrom="column">
              <wp:posOffset>5895975</wp:posOffset>
            </wp:positionH>
            <wp:positionV relativeFrom="page">
              <wp:posOffset>657225</wp:posOffset>
            </wp:positionV>
            <wp:extent cx="1038225" cy="255270"/>
            <wp:effectExtent l="0" t="0" r="9525" b="0"/>
            <wp:wrapThrough wrapText="bothSides">
              <wp:wrapPolygon edited="0">
                <wp:start x="0" y="0"/>
                <wp:lineTo x="0" y="19343"/>
                <wp:lineTo x="21402" y="19343"/>
                <wp:lineTo x="2140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38225" cy="255270"/>
                    </a:xfrm>
                    <a:prstGeom prst="rect">
                      <a:avLst/>
                    </a:prstGeom>
                  </pic:spPr>
                </pic:pic>
              </a:graphicData>
            </a:graphic>
            <wp14:sizeRelH relativeFrom="margin">
              <wp14:pctWidth>0</wp14:pctWidth>
            </wp14:sizeRelH>
            <wp14:sizeRelV relativeFrom="margin">
              <wp14:pctHeight>0</wp14:pctHeight>
            </wp14:sizeRelV>
          </wp:anchor>
        </w:drawing>
      </w:r>
    </w:p>
    <w:p w14:paraId="24CC4857" w14:textId="3DA494D8" w:rsidR="00921923" w:rsidRPr="00903737" w:rsidRDefault="00921923" w:rsidP="0000526E">
      <w:pPr>
        <w:ind w:left="720" w:right="720"/>
        <w:rPr>
          <w:rFonts w:asciiTheme="minorHAnsi" w:hAnsiTheme="minorHAnsi" w:cstheme="minorHAnsi"/>
          <w:szCs w:val="22"/>
        </w:rPr>
      </w:pPr>
    </w:p>
    <w:tbl>
      <w:tblPr>
        <w:tblpPr w:leftFromText="180" w:rightFromText="180" w:vertAnchor="text" w:horzAnchor="margin" w:tblpXSpec="center" w:tblpY="479"/>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570519" w:rsidRPr="00570519" w14:paraId="1350F889" w14:textId="77777777" w:rsidTr="00570519">
        <w:trPr>
          <w:trHeight w:val="300"/>
        </w:trPr>
        <w:tc>
          <w:tcPr>
            <w:tcW w:w="4665" w:type="dxa"/>
            <w:tcBorders>
              <w:top w:val="single" w:sz="6" w:space="0" w:color="156082"/>
              <w:left w:val="single" w:sz="6" w:space="0" w:color="156082"/>
              <w:bottom w:val="single" w:sz="6" w:space="0" w:color="156082"/>
              <w:right w:val="nil"/>
            </w:tcBorders>
            <w:shd w:val="clear" w:color="auto" w:fill="156082"/>
            <w:hideMark/>
          </w:tcPr>
          <w:p w14:paraId="480E067E" w14:textId="77777777" w:rsidR="00570519" w:rsidRPr="00570519" w:rsidRDefault="00570519" w:rsidP="00570519">
            <w:pPr>
              <w:jc w:val="center"/>
              <w:textAlignment w:val="baseline"/>
              <w:rPr>
                <w:rFonts w:ascii="Segoe UI" w:eastAsia="Times New Roman" w:hAnsi="Segoe UI" w:cs="Segoe UI"/>
                <w:b/>
                <w:bCs/>
                <w:color w:val="FFFFFF"/>
                <w:sz w:val="18"/>
                <w:szCs w:val="18"/>
              </w:rPr>
            </w:pPr>
            <w:r w:rsidRPr="00570519">
              <w:rPr>
                <w:rFonts w:ascii="Aptos" w:eastAsia="Times New Roman" w:hAnsi="Aptos" w:cs="Segoe UI"/>
                <w:b/>
                <w:bCs/>
                <w:color w:val="FFFFFF"/>
                <w:szCs w:val="22"/>
              </w:rPr>
              <w:t>Date </w:t>
            </w:r>
          </w:p>
        </w:tc>
        <w:tc>
          <w:tcPr>
            <w:tcW w:w="4665" w:type="dxa"/>
            <w:tcBorders>
              <w:top w:val="single" w:sz="6" w:space="0" w:color="156082"/>
              <w:left w:val="nil"/>
              <w:bottom w:val="single" w:sz="6" w:space="0" w:color="156082"/>
              <w:right w:val="single" w:sz="6" w:space="0" w:color="156082"/>
            </w:tcBorders>
            <w:shd w:val="clear" w:color="auto" w:fill="156082"/>
            <w:hideMark/>
          </w:tcPr>
          <w:p w14:paraId="5D1BEC9C" w14:textId="77777777" w:rsidR="00570519" w:rsidRPr="00570519" w:rsidRDefault="00570519" w:rsidP="00570519">
            <w:pPr>
              <w:jc w:val="center"/>
              <w:textAlignment w:val="baseline"/>
              <w:rPr>
                <w:rFonts w:ascii="Segoe UI" w:eastAsia="Times New Roman" w:hAnsi="Segoe UI" w:cs="Segoe UI"/>
                <w:b/>
                <w:bCs/>
                <w:color w:val="FFFFFF"/>
                <w:sz w:val="18"/>
                <w:szCs w:val="18"/>
              </w:rPr>
            </w:pPr>
            <w:r w:rsidRPr="00570519">
              <w:rPr>
                <w:rFonts w:ascii="Aptos" w:eastAsia="Times New Roman" w:hAnsi="Aptos" w:cs="Segoe UI"/>
                <w:b/>
                <w:bCs/>
                <w:color w:val="FFFFFF"/>
                <w:szCs w:val="22"/>
              </w:rPr>
              <w:t>Version </w:t>
            </w:r>
          </w:p>
        </w:tc>
      </w:tr>
      <w:tr w:rsidR="00570519" w:rsidRPr="00570519" w14:paraId="225DD9A3" w14:textId="77777777" w:rsidTr="00570519">
        <w:trPr>
          <w:trHeight w:val="300"/>
        </w:trPr>
        <w:tc>
          <w:tcPr>
            <w:tcW w:w="4665" w:type="dxa"/>
            <w:tcBorders>
              <w:top w:val="single" w:sz="6" w:space="0" w:color="45B0E1"/>
              <w:left w:val="single" w:sz="6" w:space="0" w:color="45B0E1"/>
              <w:bottom w:val="single" w:sz="6" w:space="0" w:color="45B0E1"/>
              <w:right w:val="single" w:sz="6" w:space="0" w:color="45B0E1"/>
            </w:tcBorders>
            <w:shd w:val="clear" w:color="auto" w:fill="C1E4F5"/>
            <w:hideMark/>
          </w:tcPr>
          <w:p w14:paraId="245B6DC6" w14:textId="77777777" w:rsidR="00570519" w:rsidRPr="00570519" w:rsidRDefault="00570519" w:rsidP="00570519">
            <w:pPr>
              <w:jc w:val="center"/>
              <w:textAlignment w:val="baseline"/>
              <w:rPr>
                <w:rFonts w:ascii="Segoe UI" w:eastAsia="Times New Roman" w:hAnsi="Segoe UI" w:cs="Segoe UI"/>
                <w:b/>
                <w:bCs/>
                <w:sz w:val="18"/>
                <w:szCs w:val="18"/>
              </w:rPr>
            </w:pPr>
            <w:r w:rsidRPr="00570519">
              <w:rPr>
                <w:rFonts w:ascii="Aptos" w:eastAsia="Times New Roman" w:hAnsi="Aptos" w:cs="Segoe UI"/>
                <w:szCs w:val="22"/>
              </w:rPr>
              <w:t>July 2, 2025</w:t>
            </w:r>
          </w:p>
        </w:tc>
        <w:tc>
          <w:tcPr>
            <w:tcW w:w="4665" w:type="dxa"/>
            <w:tcBorders>
              <w:top w:val="single" w:sz="6" w:space="0" w:color="45B0E1"/>
              <w:left w:val="single" w:sz="6" w:space="0" w:color="45B0E1"/>
              <w:bottom w:val="single" w:sz="6" w:space="0" w:color="45B0E1"/>
              <w:right w:val="single" w:sz="6" w:space="0" w:color="45B0E1"/>
            </w:tcBorders>
            <w:shd w:val="clear" w:color="auto" w:fill="C1E4F5"/>
            <w:hideMark/>
          </w:tcPr>
          <w:p w14:paraId="628EFBC7" w14:textId="77777777" w:rsidR="00570519" w:rsidRPr="00570519" w:rsidRDefault="00570519" w:rsidP="00570519">
            <w:pPr>
              <w:jc w:val="center"/>
              <w:textAlignment w:val="baseline"/>
              <w:rPr>
                <w:rFonts w:ascii="Segoe UI" w:eastAsia="Times New Roman" w:hAnsi="Segoe UI" w:cs="Segoe UI"/>
                <w:sz w:val="18"/>
                <w:szCs w:val="18"/>
              </w:rPr>
            </w:pPr>
            <w:r w:rsidRPr="00570519">
              <w:rPr>
                <w:rFonts w:ascii="Aptos" w:eastAsia="Times New Roman" w:hAnsi="Aptos" w:cs="Segoe UI"/>
                <w:szCs w:val="22"/>
              </w:rPr>
              <w:t>Original Release </w:t>
            </w:r>
          </w:p>
        </w:tc>
      </w:tr>
    </w:tbl>
    <w:p w14:paraId="4C0ADB46" w14:textId="77777777" w:rsidR="00570519" w:rsidRPr="000D60BD" w:rsidRDefault="004864A6" w:rsidP="00570519">
      <w:pPr>
        <w:ind w:right="720"/>
        <w:rPr>
          <w:rFonts w:asciiTheme="minorHAnsi" w:hAnsiTheme="minorHAnsi" w:cstheme="minorHAnsi"/>
          <w:sz w:val="24"/>
          <w:shd w:val="clear" w:color="auto" w:fill="FFFFFF"/>
        </w:rPr>
      </w:pPr>
      <w:r>
        <w:rPr>
          <w:rFonts w:asciiTheme="minorHAnsi" w:hAnsiTheme="minorHAnsi" w:cstheme="minorHAnsi"/>
          <w:szCs w:val="22"/>
        </w:rPr>
        <w:br/>
      </w:r>
    </w:p>
    <w:p w14:paraId="4AFFFC72" w14:textId="77777777" w:rsidR="00570519" w:rsidRPr="00570519" w:rsidRDefault="00570519" w:rsidP="00570519">
      <w:pPr>
        <w:spacing w:after="160" w:line="259" w:lineRule="auto"/>
        <w:rPr>
          <w:rFonts w:ascii="Aptos" w:eastAsia="Aptos" w:hAnsi="Aptos" w:cs="Times New Roman"/>
          <w:b/>
          <w:bCs/>
          <w:kern w:val="2"/>
          <w:szCs w:val="22"/>
          <w14:ligatures w14:val="standardContextual"/>
        </w:rPr>
      </w:pPr>
    </w:p>
    <w:p w14:paraId="272B6EC2" w14:textId="77777777" w:rsidR="00570519" w:rsidRDefault="00570519" w:rsidP="00570519">
      <w:pPr>
        <w:spacing w:after="160" w:line="259" w:lineRule="auto"/>
        <w:jc w:val="center"/>
        <w:rPr>
          <w:rFonts w:ascii="Aptos" w:eastAsia="Aptos" w:hAnsi="Aptos" w:cs="Times New Roman"/>
          <w:i/>
          <w:iCs/>
          <w:kern w:val="2"/>
          <w:szCs w:val="22"/>
          <w14:ligatures w14:val="standardContextual"/>
        </w:rPr>
      </w:pPr>
    </w:p>
    <w:p w14:paraId="59847B54" w14:textId="0572FB9D" w:rsidR="00570519" w:rsidRPr="00570519" w:rsidRDefault="00570519" w:rsidP="00570519">
      <w:pPr>
        <w:spacing w:after="160" w:line="259" w:lineRule="auto"/>
        <w:jc w:val="both"/>
        <w:rPr>
          <w:rFonts w:ascii="Aptos" w:eastAsia="Aptos" w:hAnsi="Aptos" w:cs="Times New Roman"/>
          <w:i/>
          <w:iCs/>
          <w:kern w:val="2"/>
          <w:szCs w:val="22"/>
          <w14:ligatures w14:val="standardContextual"/>
        </w:rPr>
      </w:pPr>
      <w:r w:rsidRPr="00570519">
        <w:rPr>
          <w:rFonts w:ascii="Aptos" w:eastAsia="Aptos" w:hAnsi="Aptos" w:cs="Times New Roman"/>
          <w:i/>
          <w:iCs/>
          <w:kern w:val="2"/>
          <w:szCs w:val="22"/>
          <w14:ligatures w14:val="standardContextual"/>
        </w:rPr>
        <w:t>Attachment A</w:t>
      </w:r>
    </w:p>
    <w:p w14:paraId="4A7C1E28" w14:textId="77777777" w:rsidR="00570519" w:rsidRPr="00570519" w:rsidRDefault="00570519" w:rsidP="00570519">
      <w:pPr>
        <w:spacing w:after="160" w:line="259" w:lineRule="auto"/>
        <w:jc w:val="center"/>
        <w:rPr>
          <w:rFonts w:ascii="Aptos" w:eastAsia="Aptos" w:hAnsi="Aptos" w:cs="Times New Roman"/>
          <w:b/>
          <w:bCs/>
          <w:kern w:val="2"/>
          <w:szCs w:val="22"/>
          <w14:ligatures w14:val="standardContextual"/>
        </w:rPr>
      </w:pPr>
      <w:r w:rsidRPr="00570519">
        <w:rPr>
          <w:rFonts w:ascii="Aptos" w:eastAsia="Aptos" w:hAnsi="Aptos" w:cs="Times New Roman"/>
          <w:b/>
          <w:bCs/>
          <w:kern w:val="2"/>
          <w:szCs w:val="22"/>
          <w14:ligatures w14:val="standardContextual"/>
        </w:rPr>
        <w:t xml:space="preserve">Arkansas BEAD Program </w:t>
      </w:r>
      <w:proofErr w:type="gramStart"/>
      <w:r w:rsidRPr="00570519">
        <w:rPr>
          <w:rFonts w:ascii="Aptos" w:eastAsia="Aptos" w:hAnsi="Aptos" w:cs="Times New Roman"/>
          <w:b/>
          <w:bCs/>
          <w:kern w:val="2"/>
          <w:szCs w:val="22"/>
          <w14:ligatures w14:val="standardContextual"/>
        </w:rPr>
        <w:t>-  Instructions</w:t>
      </w:r>
      <w:proofErr w:type="gramEnd"/>
      <w:r w:rsidRPr="00570519">
        <w:rPr>
          <w:rFonts w:ascii="Aptos" w:eastAsia="Aptos" w:hAnsi="Aptos" w:cs="Times New Roman"/>
          <w:b/>
          <w:bCs/>
          <w:kern w:val="2"/>
          <w:szCs w:val="22"/>
          <w14:ligatures w14:val="standardContextual"/>
        </w:rPr>
        <w:t>:</w:t>
      </w:r>
    </w:p>
    <w:p w14:paraId="169DB9CD" w14:textId="77777777" w:rsidR="00570519" w:rsidRPr="00570519" w:rsidRDefault="00570519" w:rsidP="00570519">
      <w:pPr>
        <w:spacing w:after="160" w:line="259" w:lineRule="auto"/>
        <w:rPr>
          <w:rFonts w:ascii="Aptos" w:eastAsia="Aptos" w:hAnsi="Aptos" w:cs="Times New Roman"/>
          <w:b/>
          <w:bCs/>
          <w:kern w:val="2"/>
          <w:szCs w:val="22"/>
          <w14:ligatures w14:val="standardContextual"/>
        </w:rPr>
      </w:pPr>
      <w:r w:rsidRPr="00570519">
        <w:rPr>
          <w:rFonts w:ascii="Aptos" w:eastAsia="Aptos" w:hAnsi="Aptos" w:cs="Times New Roman"/>
          <w:b/>
          <w:bCs/>
          <w:kern w:val="2"/>
          <w:szCs w:val="22"/>
          <w14:ligatures w14:val="standardContextual"/>
        </w:rPr>
        <w:t>Engineering Design Package for a non-geostationary satellite (aka low earth orbit/LEO) Project</w:t>
      </w:r>
    </w:p>
    <w:p w14:paraId="3BEDBC13"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Prepare a “Engineering Design Package” in a pdf format, with clear labeling, indication of scale and a comprehensive legend to explain symbols and abbreviations used on drawings.  Adhere to relevant industry standards for LEO satellite service network design and construction.</w:t>
      </w:r>
    </w:p>
    <w:p w14:paraId="2A54ED23" w14:textId="77777777" w:rsidR="00570519" w:rsidRPr="00570519" w:rsidRDefault="00570519" w:rsidP="00570519">
      <w:pPr>
        <w:spacing w:after="160" w:line="259" w:lineRule="auto"/>
        <w:rPr>
          <w:rFonts w:ascii="Aptos" w:eastAsia="Aptos" w:hAnsi="Aptos" w:cs="Times New Roman"/>
          <w:b/>
          <w:bCs/>
          <w:kern w:val="2"/>
          <w:szCs w:val="22"/>
          <w14:ligatures w14:val="standardContextual"/>
        </w:rPr>
      </w:pPr>
      <w:r w:rsidRPr="00570519">
        <w:rPr>
          <w:rFonts w:ascii="Aptos" w:eastAsia="Aptos" w:hAnsi="Aptos" w:cs="Times New Roman"/>
          <w:b/>
          <w:bCs/>
          <w:kern w:val="2"/>
          <w:szCs w:val="22"/>
          <w14:ligatures w14:val="standardContextual"/>
        </w:rPr>
        <w:t>Sections</w:t>
      </w:r>
    </w:p>
    <w:p w14:paraId="171A0F17" w14:textId="77777777" w:rsidR="00570519" w:rsidRPr="00570519" w:rsidRDefault="00570519" w:rsidP="00570519">
      <w:pPr>
        <w:numPr>
          <w:ilvl w:val="0"/>
          <w:numId w:val="34"/>
        </w:numPr>
        <w:spacing w:after="160" w:line="259" w:lineRule="auto"/>
        <w:contextualSpacing/>
        <w:rPr>
          <w:rFonts w:ascii="Aptos" w:eastAsia="Aptos" w:hAnsi="Aptos" w:cs="Times New Roman"/>
          <w:b/>
          <w:bCs/>
          <w:kern w:val="2"/>
          <w:szCs w:val="22"/>
          <w14:ligatures w14:val="standardContextual"/>
        </w:rPr>
      </w:pPr>
      <w:r w:rsidRPr="00570519">
        <w:rPr>
          <w:rFonts w:ascii="Aptos" w:eastAsia="Aptos" w:hAnsi="Aptos" w:cs="Times New Roman"/>
          <w:b/>
          <w:bCs/>
          <w:kern w:val="2"/>
          <w:szCs w:val="22"/>
          <w14:ligatures w14:val="standardContextual"/>
        </w:rPr>
        <w:t xml:space="preserve">Cover Page:  </w:t>
      </w:r>
    </w:p>
    <w:p w14:paraId="5DC1A1BF"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Include your organization name as it exists in the BEAD Application Portal, your project number, and the date of your submission.</w:t>
      </w:r>
    </w:p>
    <w:p w14:paraId="686705A9" w14:textId="77777777" w:rsidR="00570519" w:rsidRPr="00570519" w:rsidRDefault="00570519" w:rsidP="00570519">
      <w:pPr>
        <w:numPr>
          <w:ilvl w:val="0"/>
          <w:numId w:val="34"/>
        </w:numPr>
        <w:spacing w:after="160" w:line="259" w:lineRule="auto"/>
        <w:contextualSpacing/>
        <w:rPr>
          <w:rFonts w:ascii="Aptos" w:eastAsia="Aptos" w:hAnsi="Aptos" w:cs="Times New Roman"/>
          <w:b/>
          <w:bCs/>
          <w:kern w:val="2"/>
          <w:szCs w:val="22"/>
          <w14:ligatures w14:val="standardContextual"/>
        </w:rPr>
      </w:pPr>
      <w:r w:rsidRPr="00570519">
        <w:rPr>
          <w:rFonts w:ascii="Aptos" w:eastAsia="Aptos" w:hAnsi="Aptos" w:cs="Times New Roman"/>
          <w:b/>
          <w:bCs/>
          <w:kern w:val="2"/>
          <w:szCs w:val="22"/>
          <w14:ligatures w14:val="standardContextual"/>
        </w:rPr>
        <w:t xml:space="preserve">Narrative Summary: </w:t>
      </w:r>
    </w:p>
    <w:p w14:paraId="5351061A"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Identify the amount of network capacity that shall be reserved sufficient to deliver broadband service that meets the BEAD performance and technical requirements to each BSL, simultaneously, in the project area.</w:t>
      </w:r>
    </w:p>
    <w:p w14:paraId="6663E7E3"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Explain how the network design supports the speeds and latency the LEO network will deliver simultaneously to each BSL in the project area.</w:t>
      </w:r>
    </w:p>
    <w:p w14:paraId="21C3E481"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Specify the age and condition of existing infrastructure and plans to refresh and upgrade that infrastructure.  Specify the number of current and planned LEO satellites along with timelines for deployment.</w:t>
      </w:r>
    </w:p>
    <w:p w14:paraId="7321F80F" w14:textId="77777777" w:rsidR="00570519" w:rsidRPr="00570519" w:rsidRDefault="00570519" w:rsidP="00570519">
      <w:pPr>
        <w:spacing w:after="160" w:line="259" w:lineRule="auto"/>
        <w:rPr>
          <w:rFonts w:ascii="Aptos" w:eastAsia="Aptos" w:hAnsi="Aptos" w:cs="Aptos"/>
          <w:kern w:val="2"/>
          <w:szCs w:val="22"/>
          <w14:ligatures w14:val="standardContextual"/>
        </w:rPr>
      </w:pPr>
      <w:r w:rsidRPr="00570519">
        <w:rPr>
          <w:rFonts w:ascii="Aptos" w:eastAsia="Aptos" w:hAnsi="Aptos" w:cs="Aptos"/>
          <w:kern w:val="2"/>
          <w:szCs w:val="22"/>
          <w14:ligatures w14:val="standardContextual"/>
        </w:rPr>
        <w:t xml:space="preserve">Explain how the network will </w:t>
      </w:r>
      <w:proofErr w:type="gramStart"/>
      <w:r w:rsidRPr="00570519">
        <w:rPr>
          <w:rFonts w:ascii="Aptos" w:eastAsia="Aptos" w:hAnsi="Aptos" w:cs="Aptos"/>
          <w:kern w:val="2"/>
          <w:szCs w:val="22"/>
          <w14:ligatures w14:val="standardContextual"/>
        </w:rPr>
        <w:t>have built-in</w:t>
      </w:r>
      <w:proofErr w:type="gramEnd"/>
      <w:r w:rsidRPr="00570519">
        <w:rPr>
          <w:rFonts w:ascii="Aptos" w:eastAsia="Aptos" w:hAnsi="Aptos" w:cs="Aptos"/>
          <w:kern w:val="2"/>
          <w:szCs w:val="22"/>
          <w14:ligatures w14:val="standardContextual"/>
        </w:rPr>
        <w:t xml:space="preserve"> redundancies and the ability to support high-capacity usage by end users.  </w:t>
      </w:r>
    </w:p>
    <w:p w14:paraId="7936576C" w14:textId="77777777" w:rsidR="00570519" w:rsidRPr="00570519" w:rsidRDefault="00570519" w:rsidP="00570519">
      <w:pPr>
        <w:spacing w:after="160" w:line="259" w:lineRule="auto"/>
        <w:rPr>
          <w:rFonts w:ascii="Aptos" w:eastAsia="Aptos" w:hAnsi="Aptos" w:cs="Aptos"/>
          <w:kern w:val="2"/>
          <w:szCs w:val="22"/>
          <w14:ligatures w14:val="standardContextual"/>
        </w:rPr>
      </w:pPr>
      <w:r w:rsidRPr="00570519">
        <w:rPr>
          <w:rFonts w:ascii="Aptos" w:eastAsia="Aptos" w:hAnsi="Aptos" w:cs="Aptos"/>
          <w:kern w:val="2"/>
          <w:szCs w:val="22"/>
          <w14:ligatures w14:val="standardContextual"/>
        </w:rPr>
        <w:t>Describe how the network will avoid or mitigate interference with terrestrial wireless networks and other communications network infrastructure.</w:t>
      </w:r>
    </w:p>
    <w:p w14:paraId="34C4D3BB" w14:textId="77777777" w:rsidR="00570519" w:rsidRPr="00570519" w:rsidRDefault="00570519" w:rsidP="00570519">
      <w:pPr>
        <w:numPr>
          <w:ilvl w:val="0"/>
          <w:numId w:val="34"/>
        </w:numPr>
        <w:spacing w:after="160" w:line="259" w:lineRule="auto"/>
        <w:contextualSpacing/>
        <w:rPr>
          <w:rFonts w:ascii="Aptos" w:eastAsia="Aptos" w:hAnsi="Aptos" w:cs="Times New Roman"/>
          <w:b/>
          <w:bCs/>
          <w:kern w:val="2"/>
          <w:szCs w:val="22"/>
          <w14:ligatures w14:val="standardContextual"/>
        </w:rPr>
      </w:pPr>
      <w:r w:rsidRPr="00570519">
        <w:rPr>
          <w:rFonts w:ascii="Aptos" w:eastAsia="Aptos" w:hAnsi="Aptos" w:cs="Times New Roman"/>
          <w:b/>
          <w:bCs/>
          <w:kern w:val="2"/>
          <w:szCs w:val="22"/>
          <w14:ligatures w14:val="standardContextual"/>
        </w:rPr>
        <w:t xml:space="preserve">Utility Coordination </w:t>
      </w:r>
    </w:p>
    <w:p w14:paraId="7DFB6C65"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 xml:space="preserve">If applicable, address utility coordination planning, including any indication of potential conflicts with existing utility lines and coordination plans for joint trenching.  </w:t>
      </w:r>
    </w:p>
    <w:p w14:paraId="317A5920" w14:textId="77777777" w:rsidR="00570519" w:rsidRPr="00570519" w:rsidRDefault="00570519" w:rsidP="00570519">
      <w:pPr>
        <w:numPr>
          <w:ilvl w:val="0"/>
          <w:numId w:val="34"/>
        </w:numPr>
        <w:spacing w:after="160" w:line="259" w:lineRule="auto"/>
        <w:contextualSpacing/>
        <w:rPr>
          <w:rFonts w:ascii="Aptos" w:eastAsia="Aptos" w:hAnsi="Aptos" w:cs="Times New Roman"/>
          <w:b/>
          <w:bCs/>
          <w:kern w:val="2"/>
          <w:szCs w:val="22"/>
          <w14:ligatures w14:val="standardContextual"/>
        </w:rPr>
      </w:pPr>
      <w:r w:rsidRPr="00570519">
        <w:rPr>
          <w:rFonts w:ascii="Aptos" w:eastAsia="Aptos" w:hAnsi="Aptos" w:cs="Times New Roman"/>
          <w:b/>
          <w:bCs/>
          <w:kern w:val="2"/>
          <w:szCs w:val="22"/>
          <w14:ligatures w14:val="standardContextual"/>
        </w:rPr>
        <w:t xml:space="preserve"> Permitting</w:t>
      </w:r>
    </w:p>
    <w:p w14:paraId="3DB9F2F9"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If applicable, include a list of any applicable permits required in the project area and your permitting schedule.</w:t>
      </w:r>
    </w:p>
    <w:p w14:paraId="21AB05D6" w14:textId="77777777" w:rsidR="00570519" w:rsidRPr="00570519" w:rsidRDefault="00570519" w:rsidP="00570519">
      <w:pPr>
        <w:numPr>
          <w:ilvl w:val="0"/>
          <w:numId w:val="34"/>
        </w:numPr>
        <w:spacing w:after="160" w:line="259" w:lineRule="auto"/>
        <w:contextualSpacing/>
        <w:rPr>
          <w:rFonts w:ascii="Aptos" w:eastAsia="Aptos" w:hAnsi="Aptos" w:cs="Times New Roman"/>
          <w:b/>
          <w:bCs/>
          <w:kern w:val="2"/>
          <w:szCs w:val="22"/>
          <w14:ligatures w14:val="standardContextual"/>
        </w:rPr>
      </w:pPr>
      <w:r w:rsidRPr="00570519">
        <w:rPr>
          <w:rFonts w:ascii="Aptos" w:eastAsia="Aptos" w:hAnsi="Aptos" w:cs="Times New Roman"/>
          <w:b/>
          <w:bCs/>
          <w:kern w:val="2"/>
          <w:szCs w:val="22"/>
          <w14:ligatures w14:val="standardContextual"/>
        </w:rPr>
        <w:t>Network Design:</w:t>
      </w:r>
    </w:p>
    <w:p w14:paraId="390BB23E"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 xml:space="preserve">Upload an industry-standard </w:t>
      </w:r>
      <w:r w:rsidRPr="00570519">
        <w:rPr>
          <w:rFonts w:ascii="Aptos" w:eastAsia="Aptos" w:hAnsi="Aptos" w:cs="Times New Roman"/>
          <w:b/>
          <w:bCs/>
          <w:kern w:val="2"/>
          <w:szCs w:val="22"/>
          <w14:ligatures w14:val="standardContextual"/>
        </w:rPr>
        <w:t>network design diagram</w:t>
      </w:r>
      <w:r w:rsidRPr="00570519">
        <w:rPr>
          <w:rFonts w:ascii="Aptos" w:eastAsia="Aptos" w:hAnsi="Aptos" w:cs="Times New Roman"/>
          <w:kern w:val="2"/>
          <w:szCs w:val="22"/>
          <w14:ligatures w14:val="standardContextual"/>
        </w:rPr>
        <w:t xml:space="preserve"> (in PDF format), certified by a professional engineer. </w:t>
      </w:r>
    </w:p>
    <w:p w14:paraId="10C1C3A7"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p>
    <w:tbl>
      <w:tblPr>
        <w:tblStyle w:val="TableGrid2"/>
        <w:tblW w:w="9450" w:type="dxa"/>
        <w:jc w:val="center"/>
        <w:tblLook w:val="04A0" w:firstRow="1" w:lastRow="0" w:firstColumn="1" w:lastColumn="0" w:noHBand="0" w:noVBand="1"/>
      </w:tblPr>
      <w:tblGrid>
        <w:gridCol w:w="2339"/>
        <w:gridCol w:w="2861"/>
        <w:gridCol w:w="4250"/>
      </w:tblGrid>
      <w:tr w:rsidR="00570519" w:rsidRPr="00570519" w14:paraId="5EBE09A5" w14:textId="77777777" w:rsidTr="000837F5">
        <w:trPr>
          <w:jc w:val="center"/>
        </w:trPr>
        <w:tc>
          <w:tcPr>
            <w:tcW w:w="2339" w:type="dxa"/>
          </w:tcPr>
          <w:p w14:paraId="747B89F3" w14:textId="77777777" w:rsidR="00570519" w:rsidRPr="00570519" w:rsidRDefault="00570519" w:rsidP="00570519">
            <w:pPr>
              <w:ind w:left="360"/>
              <w:contextualSpacing/>
              <w:jc w:val="center"/>
              <w:rPr>
                <w:rFonts w:eastAsia="Aptos"/>
              </w:rPr>
            </w:pPr>
            <w:r w:rsidRPr="00570519">
              <w:rPr>
                <w:rFonts w:eastAsia="Aptos"/>
              </w:rPr>
              <w:t>A</w:t>
            </w:r>
            <w:r w:rsidRPr="00570519">
              <w:rPr>
                <w:rFonts w:eastAsia="Aptos"/>
                <w:vertAlign w:val="superscript"/>
              </w:rPr>
              <w:footnoteReference w:id="1"/>
            </w:r>
          </w:p>
          <w:p w14:paraId="42681687" w14:textId="77777777" w:rsidR="00570519" w:rsidRPr="00570519" w:rsidRDefault="00570519" w:rsidP="00570519">
            <w:pPr>
              <w:ind w:left="360"/>
              <w:contextualSpacing/>
              <w:jc w:val="center"/>
              <w:rPr>
                <w:rFonts w:eastAsia="Aptos"/>
              </w:rPr>
            </w:pPr>
          </w:p>
          <w:p w14:paraId="2E351E92" w14:textId="77777777" w:rsidR="00570519" w:rsidRPr="00570519" w:rsidRDefault="00570519" w:rsidP="00570519">
            <w:pPr>
              <w:ind w:left="360"/>
              <w:contextualSpacing/>
              <w:jc w:val="center"/>
              <w:rPr>
                <w:rFonts w:eastAsia="Aptos"/>
              </w:rPr>
            </w:pPr>
          </w:p>
        </w:tc>
        <w:tc>
          <w:tcPr>
            <w:tcW w:w="2861" w:type="dxa"/>
          </w:tcPr>
          <w:p w14:paraId="46E2A599" w14:textId="77777777" w:rsidR="00570519" w:rsidRPr="00570519" w:rsidRDefault="00570519" w:rsidP="00570519">
            <w:pPr>
              <w:ind w:left="360"/>
              <w:contextualSpacing/>
              <w:jc w:val="center"/>
              <w:rPr>
                <w:rFonts w:eastAsia="Aptos"/>
              </w:rPr>
            </w:pPr>
            <w:r w:rsidRPr="00570519">
              <w:rPr>
                <w:rFonts w:eastAsia="Aptos"/>
              </w:rPr>
              <w:lastRenderedPageBreak/>
              <w:t>Area map</w:t>
            </w:r>
          </w:p>
        </w:tc>
        <w:tc>
          <w:tcPr>
            <w:tcW w:w="4250" w:type="dxa"/>
          </w:tcPr>
          <w:p w14:paraId="7FF7C142" w14:textId="77777777" w:rsidR="00570519" w:rsidRPr="00570519" w:rsidRDefault="00570519" w:rsidP="00570519">
            <w:pPr>
              <w:contextualSpacing/>
              <w:jc w:val="center"/>
              <w:rPr>
                <w:rFonts w:eastAsia="Aptos"/>
              </w:rPr>
            </w:pPr>
            <w:r w:rsidRPr="00570519">
              <w:rPr>
                <w:rFonts w:eastAsia="Aptos"/>
              </w:rPr>
              <w:t xml:space="preserve">A high-level aerial view of the entire service area, showing any relevant </w:t>
            </w:r>
            <w:r w:rsidRPr="00570519">
              <w:rPr>
                <w:rFonts w:eastAsia="Aptos"/>
              </w:rPr>
              <w:lastRenderedPageBreak/>
              <w:t xml:space="preserve">terrestrial infrastructure (e.g., base stations, not CPE)  </w:t>
            </w:r>
          </w:p>
        </w:tc>
      </w:tr>
      <w:tr w:rsidR="00570519" w:rsidRPr="00570519" w14:paraId="0C8B3CE4" w14:textId="77777777" w:rsidTr="000837F5">
        <w:trPr>
          <w:jc w:val="center"/>
        </w:trPr>
        <w:tc>
          <w:tcPr>
            <w:tcW w:w="2339" w:type="dxa"/>
          </w:tcPr>
          <w:p w14:paraId="3B84E4C5" w14:textId="77777777" w:rsidR="00570519" w:rsidRPr="00570519" w:rsidRDefault="00570519" w:rsidP="00570519">
            <w:pPr>
              <w:ind w:left="360"/>
              <w:contextualSpacing/>
              <w:jc w:val="center"/>
              <w:rPr>
                <w:rFonts w:eastAsia="Aptos"/>
              </w:rPr>
            </w:pPr>
            <w:r w:rsidRPr="00570519">
              <w:rPr>
                <w:rFonts w:eastAsia="Aptos"/>
              </w:rPr>
              <w:lastRenderedPageBreak/>
              <w:t>B</w:t>
            </w:r>
          </w:p>
        </w:tc>
        <w:tc>
          <w:tcPr>
            <w:tcW w:w="2861" w:type="dxa"/>
          </w:tcPr>
          <w:p w14:paraId="74492DA2" w14:textId="77777777" w:rsidR="00570519" w:rsidRPr="00570519" w:rsidRDefault="00570519" w:rsidP="00570519">
            <w:pPr>
              <w:ind w:left="360"/>
              <w:contextualSpacing/>
              <w:jc w:val="center"/>
              <w:rPr>
                <w:rFonts w:eastAsia="Aptos"/>
              </w:rPr>
            </w:pPr>
            <w:r w:rsidRPr="00570519">
              <w:rPr>
                <w:rFonts w:eastAsia="Aptos"/>
              </w:rPr>
              <w:t>Coverage maps</w:t>
            </w:r>
          </w:p>
        </w:tc>
        <w:tc>
          <w:tcPr>
            <w:tcW w:w="4250" w:type="dxa"/>
          </w:tcPr>
          <w:p w14:paraId="36689869" w14:textId="77777777" w:rsidR="00570519" w:rsidRPr="00570519" w:rsidRDefault="00570519" w:rsidP="00570519">
            <w:pPr>
              <w:contextualSpacing/>
              <w:jc w:val="center"/>
              <w:rPr>
                <w:rFonts w:eastAsia="Aptos"/>
              </w:rPr>
            </w:pPr>
            <w:r w:rsidRPr="00570519">
              <w:rPr>
                <w:rFonts w:eastAsia="Aptos"/>
              </w:rPr>
              <w:t>Maps showing satellite beam coverage and available capacity in the project area. Make note of factors such as</w:t>
            </w:r>
          </w:p>
          <w:p w14:paraId="65ABD806" w14:textId="77777777" w:rsidR="00570519" w:rsidRPr="00570519" w:rsidRDefault="00570519" w:rsidP="00570519">
            <w:pPr>
              <w:contextualSpacing/>
              <w:jc w:val="center"/>
              <w:rPr>
                <w:rFonts w:eastAsia="Aptos"/>
              </w:rPr>
            </w:pPr>
            <w:r w:rsidRPr="00570519">
              <w:rPr>
                <w:rFonts w:eastAsia="Aptos"/>
              </w:rPr>
              <w:t>terrain, buildings, and other obstacles</w:t>
            </w:r>
          </w:p>
        </w:tc>
      </w:tr>
      <w:tr w:rsidR="00570519" w:rsidRPr="00570519" w14:paraId="0B7DBCC5" w14:textId="77777777" w:rsidTr="000837F5">
        <w:trPr>
          <w:jc w:val="center"/>
        </w:trPr>
        <w:tc>
          <w:tcPr>
            <w:tcW w:w="2339" w:type="dxa"/>
          </w:tcPr>
          <w:p w14:paraId="54ABC115" w14:textId="77777777" w:rsidR="00570519" w:rsidRPr="00570519" w:rsidRDefault="00570519" w:rsidP="00570519">
            <w:pPr>
              <w:ind w:left="360"/>
              <w:contextualSpacing/>
              <w:jc w:val="center"/>
              <w:rPr>
                <w:rFonts w:eastAsia="Aptos"/>
              </w:rPr>
            </w:pPr>
            <w:r w:rsidRPr="00570519">
              <w:rPr>
                <w:rFonts w:eastAsia="Aptos"/>
              </w:rPr>
              <w:t>C</w:t>
            </w:r>
          </w:p>
        </w:tc>
        <w:tc>
          <w:tcPr>
            <w:tcW w:w="2861" w:type="dxa"/>
          </w:tcPr>
          <w:p w14:paraId="5C1B1CB1" w14:textId="77777777" w:rsidR="00570519" w:rsidRPr="00570519" w:rsidRDefault="00570519" w:rsidP="00570519">
            <w:pPr>
              <w:ind w:left="360"/>
              <w:contextualSpacing/>
              <w:jc w:val="center"/>
              <w:rPr>
                <w:rFonts w:eastAsia="Aptos"/>
              </w:rPr>
            </w:pPr>
            <w:r w:rsidRPr="00570519">
              <w:rPr>
                <w:rFonts w:eastAsia="Aptos"/>
                <w:lang w:val="en"/>
              </w:rPr>
              <w:t>Network Topology Diagram</w:t>
            </w:r>
          </w:p>
        </w:tc>
        <w:tc>
          <w:tcPr>
            <w:tcW w:w="4250" w:type="dxa"/>
          </w:tcPr>
          <w:p w14:paraId="172898E1" w14:textId="77777777" w:rsidR="00570519" w:rsidRPr="00570519" w:rsidRDefault="00570519" w:rsidP="00570519">
            <w:pPr>
              <w:contextualSpacing/>
              <w:jc w:val="center"/>
              <w:rPr>
                <w:rFonts w:eastAsia="Aptos"/>
              </w:rPr>
            </w:pPr>
            <w:r w:rsidRPr="00570519">
              <w:rPr>
                <w:rFonts w:eastAsia="Aptos"/>
                <w:lang w:val="en"/>
              </w:rPr>
              <w:t>Illustrative representation of network architecture</w:t>
            </w:r>
          </w:p>
        </w:tc>
      </w:tr>
      <w:tr w:rsidR="00570519" w:rsidRPr="00570519" w14:paraId="0D36502C" w14:textId="77777777" w:rsidTr="000837F5">
        <w:trPr>
          <w:jc w:val="center"/>
        </w:trPr>
        <w:tc>
          <w:tcPr>
            <w:tcW w:w="2339" w:type="dxa"/>
          </w:tcPr>
          <w:p w14:paraId="71BF7A8D" w14:textId="77777777" w:rsidR="00570519" w:rsidRPr="00570519" w:rsidRDefault="00570519" w:rsidP="00570519">
            <w:pPr>
              <w:ind w:left="360"/>
              <w:contextualSpacing/>
              <w:jc w:val="center"/>
              <w:rPr>
                <w:rFonts w:eastAsia="Aptos"/>
              </w:rPr>
            </w:pPr>
            <w:r w:rsidRPr="00570519">
              <w:rPr>
                <w:rFonts w:eastAsia="Aptos"/>
              </w:rPr>
              <w:t>D</w:t>
            </w:r>
          </w:p>
        </w:tc>
        <w:tc>
          <w:tcPr>
            <w:tcW w:w="2861" w:type="dxa"/>
          </w:tcPr>
          <w:p w14:paraId="59CD5AC6" w14:textId="77777777" w:rsidR="00570519" w:rsidRPr="00570519" w:rsidRDefault="00570519" w:rsidP="00570519">
            <w:pPr>
              <w:ind w:left="360"/>
              <w:contextualSpacing/>
              <w:jc w:val="center"/>
              <w:rPr>
                <w:rFonts w:eastAsia="Aptos"/>
              </w:rPr>
            </w:pPr>
            <w:r w:rsidRPr="00570519">
              <w:rPr>
                <w:rFonts w:eastAsia="Aptos"/>
              </w:rPr>
              <w:t>Security Protocols</w:t>
            </w:r>
          </w:p>
        </w:tc>
        <w:tc>
          <w:tcPr>
            <w:tcW w:w="4250" w:type="dxa"/>
          </w:tcPr>
          <w:p w14:paraId="362038F8" w14:textId="77777777" w:rsidR="00570519" w:rsidRPr="00570519" w:rsidRDefault="00570519" w:rsidP="00570519">
            <w:pPr>
              <w:contextualSpacing/>
              <w:jc w:val="center"/>
              <w:rPr>
                <w:rFonts w:eastAsia="Aptos"/>
              </w:rPr>
            </w:pPr>
            <w:r w:rsidRPr="00570519">
              <w:rPr>
                <w:rFonts w:eastAsia="Aptos"/>
              </w:rPr>
              <w:t>Describe your encryption protocols to protect data transmitted over the network</w:t>
            </w:r>
          </w:p>
        </w:tc>
      </w:tr>
      <w:tr w:rsidR="00570519" w:rsidRPr="00570519" w14:paraId="156E70F7" w14:textId="77777777" w:rsidTr="000837F5">
        <w:trPr>
          <w:jc w:val="center"/>
        </w:trPr>
        <w:tc>
          <w:tcPr>
            <w:tcW w:w="2339" w:type="dxa"/>
          </w:tcPr>
          <w:p w14:paraId="77AE65CC" w14:textId="77777777" w:rsidR="00570519" w:rsidRPr="00570519" w:rsidRDefault="00570519" w:rsidP="00570519">
            <w:pPr>
              <w:ind w:left="360"/>
              <w:contextualSpacing/>
              <w:jc w:val="center"/>
              <w:rPr>
                <w:rFonts w:eastAsia="Aptos"/>
              </w:rPr>
            </w:pPr>
            <w:r w:rsidRPr="00570519">
              <w:rPr>
                <w:rFonts w:eastAsia="Aptos"/>
              </w:rPr>
              <w:t>E</w:t>
            </w:r>
          </w:p>
        </w:tc>
        <w:tc>
          <w:tcPr>
            <w:tcW w:w="2861" w:type="dxa"/>
          </w:tcPr>
          <w:p w14:paraId="78843DB0" w14:textId="77777777" w:rsidR="00570519" w:rsidRPr="00570519" w:rsidRDefault="00570519" w:rsidP="00570519">
            <w:pPr>
              <w:ind w:left="360"/>
              <w:contextualSpacing/>
              <w:jc w:val="center"/>
              <w:rPr>
                <w:rFonts w:eastAsia="Aptos"/>
              </w:rPr>
            </w:pPr>
            <w:r w:rsidRPr="00570519">
              <w:rPr>
                <w:rFonts w:eastAsia="Aptos"/>
              </w:rPr>
              <w:t>CPE Manufacturer and model of CPE</w:t>
            </w:r>
          </w:p>
        </w:tc>
        <w:tc>
          <w:tcPr>
            <w:tcW w:w="4250" w:type="dxa"/>
          </w:tcPr>
          <w:p w14:paraId="043F8F70" w14:textId="77777777" w:rsidR="00570519" w:rsidRPr="00570519" w:rsidRDefault="00570519" w:rsidP="00570519">
            <w:pPr>
              <w:contextualSpacing/>
              <w:jc w:val="center"/>
              <w:rPr>
                <w:rFonts w:eastAsia="Aptos"/>
              </w:rPr>
            </w:pPr>
            <w:r w:rsidRPr="00570519">
              <w:rPr>
                <w:rFonts w:eastAsia="Aptos"/>
              </w:rPr>
              <w:t>CPE Manufacturer and model of CPE</w:t>
            </w:r>
          </w:p>
        </w:tc>
      </w:tr>
      <w:tr w:rsidR="00570519" w:rsidRPr="00570519" w14:paraId="178B26D8" w14:textId="77777777" w:rsidTr="000837F5">
        <w:trPr>
          <w:jc w:val="center"/>
        </w:trPr>
        <w:tc>
          <w:tcPr>
            <w:tcW w:w="2339" w:type="dxa"/>
          </w:tcPr>
          <w:p w14:paraId="48F06CD3" w14:textId="77777777" w:rsidR="00570519" w:rsidRPr="00570519" w:rsidRDefault="00570519" w:rsidP="00570519">
            <w:pPr>
              <w:ind w:left="360"/>
              <w:contextualSpacing/>
              <w:jc w:val="center"/>
              <w:rPr>
                <w:rFonts w:eastAsia="Aptos"/>
              </w:rPr>
            </w:pPr>
            <w:r w:rsidRPr="00570519">
              <w:rPr>
                <w:rFonts w:eastAsia="Aptos"/>
              </w:rPr>
              <w:t>F</w:t>
            </w:r>
          </w:p>
        </w:tc>
        <w:tc>
          <w:tcPr>
            <w:tcW w:w="2861" w:type="dxa"/>
          </w:tcPr>
          <w:p w14:paraId="4A8BC43A" w14:textId="77777777" w:rsidR="00570519" w:rsidRPr="00570519" w:rsidRDefault="00570519" w:rsidP="00570519">
            <w:pPr>
              <w:ind w:left="360"/>
              <w:contextualSpacing/>
              <w:jc w:val="center"/>
              <w:rPr>
                <w:rFonts w:eastAsia="Aptos"/>
              </w:rPr>
            </w:pPr>
            <w:r w:rsidRPr="00570519">
              <w:rPr>
                <w:rFonts w:eastAsia="Aptos"/>
              </w:rPr>
              <w:t>Certification Statement and Stamp</w:t>
            </w:r>
          </w:p>
        </w:tc>
        <w:tc>
          <w:tcPr>
            <w:tcW w:w="4250" w:type="dxa"/>
          </w:tcPr>
          <w:p w14:paraId="6EF3BC49" w14:textId="77777777" w:rsidR="00570519" w:rsidRPr="00570519" w:rsidRDefault="00570519" w:rsidP="00570519">
            <w:pPr>
              <w:contextualSpacing/>
              <w:jc w:val="center"/>
              <w:rPr>
                <w:rFonts w:eastAsia="Aptos"/>
              </w:rPr>
            </w:pPr>
            <w:r w:rsidRPr="00570519">
              <w:rPr>
                <w:rFonts w:eastAsia="Aptos"/>
              </w:rPr>
              <w:t>Engineer's professional stamp on the drawing signifying review and approval of the design, stating</w:t>
            </w:r>
            <w:r w:rsidRPr="00570519">
              <w:rPr>
                <w:rFonts w:eastAsia="Times New Roman"/>
              </w:rPr>
              <w:t xml:space="preserve"> that the proposed network can deliver broadband service that meets the requisite performance requirements to all locations served by the project. (See Attachment A)</w:t>
            </w:r>
          </w:p>
        </w:tc>
      </w:tr>
    </w:tbl>
    <w:p w14:paraId="505DFCB7" w14:textId="77777777" w:rsidR="00570519" w:rsidRPr="00570519" w:rsidRDefault="00570519" w:rsidP="00570519">
      <w:pPr>
        <w:contextualSpacing/>
        <w:jc w:val="center"/>
        <w:rPr>
          <w:rFonts w:ascii="Aptos" w:eastAsia="Aptos" w:hAnsi="Aptos" w:cs="Times New Roman"/>
          <w:kern w:val="2"/>
          <w:szCs w:val="22"/>
          <w14:ligatures w14:val="standardContextual"/>
        </w:rPr>
      </w:pPr>
    </w:p>
    <w:p w14:paraId="40B4E6ED"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Note: Per the Conditional Limited Programmatic Waiver issued by NTIA, the PE Certification Requirement for the capital investment schedule is waived conditioned on the submission of a capital investment schedule evidencing complete build-out and initiation of service within four years of the date on which the entity receives the subgrant.</w:t>
      </w:r>
      <w:r w:rsidRPr="00570519">
        <w:rPr>
          <w:rFonts w:ascii="Aptos" w:eastAsia="Aptos" w:hAnsi="Aptos" w:cs="Times New Roman"/>
          <w:kern w:val="2"/>
          <w:szCs w:val="22"/>
          <w:vertAlign w:val="superscript"/>
          <w14:ligatures w14:val="standardContextual"/>
        </w:rPr>
        <w:footnoteReference w:id="2"/>
      </w:r>
    </w:p>
    <w:p w14:paraId="770BE1E5"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br w:type="page"/>
      </w:r>
    </w:p>
    <w:p w14:paraId="1DE5F931" w14:textId="77777777" w:rsidR="00570519" w:rsidRPr="00570519" w:rsidRDefault="00570519" w:rsidP="00570519">
      <w:pPr>
        <w:spacing w:after="160" w:line="259" w:lineRule="auto"/>
        <w:rPr>
          <w:rFonts w:ascii="Aptos" w:eastAsia="Aptos" w:hAnsi="Aptos" w:cs="Times New Roman"/>
          <w:b/>
          <w:bCs/>
          <w:kern w:val="2"/>
          <w:szCs w:val="22"/>
          <w14:ligatures w14:val="standardContextual"/>
        </w:rPr>
      </w:pPr>
      <w:r w:rsidRPr="00570519">
        <w:rPr>
          <w:rFonts w:ascii="Aptos" w:eastAsia="Aptos" w:hAnsi="Aptos" w:cs="Times New Roman"/>
          <w:b/>
          <w:bCs/>
          <w:kern w:val="2"/>
          <w:szCs w:val="22"/>
          <w14:ligatures w14:val="standardContextual"/>
        </w:rPr>
        <w:lastRenderedPageBreak/>
        <w:t>Attachment A - Professional Engineer Certification</w:t>
      </w:r>
    </w:p>
    <w:p w14:paraId="1A958EF7"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proofErr w:type="gramStart"/>
      <w:r w:rsidRPr="00570519">
        <w:rPr>
          <w:rFonts w:ascii="Aptos" w:eastAsia="Aptos" w:hAnsi="Aptos" w:cs="Times New Roman"/>
          <w:kern w:val="2"/>
          <w:szCs w:val="22"/>
          <w14:ligatures w14:val="standardContextual"/>
        </w:rPr>
        <w:t>I, [PRINTED NAME],</w:t>
      </w:r>
      <w:proofErr w:type="gramEnd"/>
      <w:r w:rsidRPr="00570519">
        <w:rPr>
          <w:rFonts w:ascii="Aptos" w:eastAsia="Aptos" w:hAnsi="Aptos" w:cs="Times New Roman"/>
          <w:kern w:val="2"/>
          <w:szCs w:val="22"/>
          <w14:ligatures w14:val="standardContextual"/>
        </w:rPr>
        <w:t xml:space="preserve"> am a licensed professional engineer in the State of [____] with license number [____________________]. </w:t>
      </w:r>
    </w:p>
    <w:p w14:paraId="769A5C1D"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 xml:space="preserve">I have reviewed the plans, specifications, and documents related to the proposed project. </w:t>
      </w:r>
    </w:p>
    <w:p w14:paraId="1ACCC231"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 xml:space="preserve">I certify that, to the best of my knowledge and belief, the design and planned construction of the project comply with all applicable laws, regulations, and codes. </w:t>
      </w:r>
    </w:p>
    <w:p w14:paraId="3C429CCE"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 xml:space="preserve">The project has been designed and prepared in accordance with accepted engineering practices and standards. </w:t>
      </w:r>
    </w:p>
    <w:p w14:paraId="62865DDB"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The project will meet the minimum requirements within the guidelines provided.</w:t>
      </w:r>
    </w:p>
    <w:p w14:paraId="57CB7E49" w14:textId="77777777" w:rsidR="00570519" w:rsidRPr="00570519" w:rsidRDefault="00570519" w:rsidP="00570519">
      <w:pPr>
        <w:spacing w:after="160" w:line="257" w:lineRule="auto"/>
        <w:rPr>
          <w:rFonts w:ascii="Aptos" w:eastAsia="Aptos" w:hAnsi="Aptos" w:cs="Aptos"/>
          <w:kern w:val="2"/>
          <w:szCs w:val="22"/>
          <w14:ligatures w14:val="standardContextual"/>
        </w:rPr>
      </w:pPr>
      <w:r w:rsidRPr="00570519">
        <w:rPr>
          <w:rFonts w:ascii="Aptos" w:eastAsia="Aptos" w:hAnsi="Aptos" w:cs="Aptos"/>
          <w:kern w:val="2"/>
          <w:szCs w:val="22"/>
          <w14:ligatures w14:val="standardContextual"/>
        </w:rPr>
        <w:t>The proposed network can deliver broadband service that meets the requisite performance requirements</w:t>
      </w:r>
      <w:r w:rsidRPr="00570519">
        <w:rPr>
          <w:rFonts w:ascii="Aptos" w:eastAsia="Aptos" w:hAnsi="Aptos" w:cs="Aptos"/>
          <w:kern w:val="2"/>
          <w:szCs w:val="22"/>
          <w:vertAlign w:val="superscript"/>
          <w14:ligatures w14:val="standardContextual"/>
        </w:rPr>
        <w:footnoteReference w:id="3"/>
      </w:r>
      <w:r w:rsidRPr="00570519">
        <w:rPr>
          <w:rFonts w:ascii="Aptos" w:eastAsia="Aptos" w:hAnsi="Aptos" w:cs="Aptos"/>
          <w:kern w:val="2"/>
          <w:szCs w:val="22"/>
          <w14:ligatures w14:val="standardContextual"/>
        </w:rPr>
        <w:t xml:space="preserve"> to all locations served by the project.</w:t>
      </w:r>
    </w:p>
    <w:p w14:paraId="34B8ADA8"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Signed __________________________________ Date ____________________________</w:t>
      </w:r>
    </w:p>
    <w:p w14:paraId="2BEAD887"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p>
    <w:p w14:paraId="6B818C5B"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r w:rsidRPr="00570519">
        <w:rPr>
          <w:rFonts w:ascii="Aptos" w:eastAsia="Aptos" w:hAnsi="Aptos" w:cs="Times New Roman"/>
          <w:kern w:val="2"/>
          <w:szCs w:val="22"/>
          <w14:ligatures w14:val="standardContextual"/>
        </w:rPr>
        <w:t>[PE STAMP HERE]</w:t>
      </w:r>
    </w:p>
    <w:p w14:paraId="63F26CAD" w14:textId="77777777" w:rsidR="00570519" w:rsidRPr="00570519" w:rsidRDefault="00570519" w:rsidP="00570519">
      <w:pPr>
        <w:spacing w:after="160" w:line="259" w:lineRule="auto"/>
        <w:rPr>
          <w:rFonts w:ascii="Aptos" w:eastAsia="Aptos" w:hAnsi="Aptos" w:cs="Times New Roman"/>
          <w:kern w:val="2"/>
          <w:szCs w:val="22"/>
          <w14:ligatures w14:val="standardContextual"/>
        </w:rPr>
      </w:pPr>
    </w:p>
    <w:p w14:paraId="5BC99ED5" w14:textId="6985C607" w:rsidR="009F693E" w:rsidRPr="000D60BD" w:rsidRDefault="009F693E" w:rsidP="00570519">
      <w:pPr>
        <w:ind w:right="720"/>
        <w:rPr>
          <w:rFonts w:asciiTheme="minorHAnsi" w:hAnsiTheme="minorHAnsi" w:cstheme="minorHAnsi"/>
          <w:sz w:val="24"/>
          <w:shd w:val="clear" w:color="auto" w:fill="FFFFFF"/>
        </w:rPr>
      </w:pPr>
    </w:p>
    <w:sectPr w:rsidR="009F693E" w:rsidRPr="000D60BD" w:rsidSect="00E87E5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E0BB4" w14:textId="77777777" w:rsidR="002053EE" w:rsidRDefault="002053EE" w:rsidP="00B623B8">
      <w:r>
        <w:separator/>
      </w:r>
    </w:p>
  </w:endnote>
  <w:endnote w:type="continuationSeparator" w:id="0">
    <w:p w14:paraId="74C7B804" w14:textId="77777777" w:rsidR="002053EE" w:rsidRDefault="002053EE" w:rsidP="00B6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D994" w14:textId="77777777" w:rsidR="00B623B8" w:rsidRPr="00B623B8" w:rsidRDefault="00B623B8" w:rsidP="00B623B8">
    <w:pPr>
      <w:pStyle w:val="Footer"/>
      <w:jc w:val="center"/>
      <w:rPr>
        <w:rFonts w:asciiTheme="minorHAnsi" w:hAnsiTheme="minorHAnsi" w:cstheme="minorHAnsi"/>
      </w:rPr>
    </w:pPr>
    <w:r w:rsidRPr="00B623B8">
      <w:rPr>
        <w:rFonts w:asciiTheme="minorHAnsi" w:hAnsiTheme="minorHAnsi" w:cstheme="minorHAnsi"/>
        <w:color w:val="0070C0"/>
      </w:rPr>
      <w:t>Naturally connected.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7F201" w14:textId="77777777" w:rsidR="002053EE" w:rsidRDefault="002053EE" w:rsidP="00B623B8">
      <w:r>
        <w:separator/>
      </w:r>
    </w:p>
  </w:footnote>
  <w:footnote w:type="continuationSeparator" w:id="0">
    <w:p w14:paraId="6750093D" w14:textId="77777777" w:rsidR="002053EE" w:rsidRDefault="002053EE" w:rsidP="00B623B8">
      <w:r>
        <w:continuationSeparator/>
      </w:r>
    </w:p>
  </w:footnote>
  <w:footnote w:id="1">
    <w:p w14:paraId="66401F28" w14:textId="77777777" w:rsidR="00570519" w:rsidRDefault="00570519" w:rsidP="00570519">
      <w:pPr>
        <w:pStyle w:val="FootnoteText"/>
      </w:pPr>
      <w:r>
        <w:rPr>
          <w:rStyle w:val="FootnoteReference"/>
        </w:rPr>
        <w:footnoteRef/>
      </w:r>
      <w:r>
        <w:t xml:space="preserve"> </w:t>
      </w:r>
      <w:r w:rsidRPr="00FE4554">
        <w:t>If your area of coverage is large, please submit as 4 quadrants, 1 per page</w:t>
      </w:r>
    </w:p>
  </w:footnote>
  <w:footnote w:id="2">
    <w:p w14:paraId="44F83A77" w14:textId="77777777" w:rsidR="00570519" w:rsidRDefault="00570519" w:rsidP="00570519">
      <w:pPr>
        <w:pStyle w:val="FootnoteText"/>
      </w:pPr>
      <w:r>
        <w:rPr>
          <w:rStyle w:val="FootnoteReference"/>
        </w:rPr>
        <w:footnoteRef/>
      </w:r>
      <w:r>
        <w:t xml:space="preserve"> </w:t>
      </w:r>
      <w:r w:rsidRPr="00C37B3E">
        <w:t>htps://broadbandusa.n</w:t>
      </w:r>
      <w:r w:rsidRPr="00C37B3E">
        <w:rPr>
          <w:rFonts w:ascii="Aptos" w:hAnsi="Aptos" w:cs="Aptos"/>
        </w:rPr>
        <w:t>�</w:t>
      </w:r>
      <w:r w:rsidRPr="00C37B3E">
        <w:t>a.gov/funding-programs/policies-waivers/BEAD_- _Condi</w:t>
      </w:r>
      <w:r w:rsidRPr="00C37B3E">
        <w:rPr>
          <w:rFonts w:ascii="Aptos" w:hAnsi="Aptos" w:cs="Aptos"/>
        </w:rPr>
        <w:t>�</w:t>
      </w:r>
      <w:r w:rsidRPr="00C37B3E">
        <w:t>onal_Limited_Programma</w:t>
      </w:r>
      <w:r w:rsidRPr="00C37B3E">
        <w:rPr>
          <w:rFonts w:ascii="Aptos" w:hAnsi="Aptos" w:cs="Aptos"/>
        </w:rPr>
        <w:t>�</w:t>
      </w:r>
      <w:r w:rsidRPr="00C37B3E">
        <w:t>c_Waiver_and_Clarifica</w:t>
      </w:r>
      <w:r w:rsidRPr="00C37B3E">
        <w:rPr>
          <w:rFonts w:ascii="Aptos" w:hAnsi="Aptos" w:cs="Aptos"/>
        </w:rPr>
        <w:t>�</w:t>
      </w:r>
      <w:r w:rsidRPr="00C37B3E">
        <w:t>on_of_Professional_Engineer_Cer</w:t>
      </w:r>
      <w:r w:rsidRPr="00C37B3E">
        <w:rPr>
          <w:rFonts w:ascii="Aptos" w:hAnsi="Aptos" w:cs="Aptos"/>
        </w:rPr>
        <w:t>�</w:t>
      </w:r>
      <w:r w:rsidRPr="00C37B3E">
        <w:t>fica</w:t>
      </w:r>
      <w:r w:rsidRPr="00C37B3E">
        <w:rPr>
          <w:rFonts w:ascii="Aptos" w:hAnsi="Aptos" w:cs="Aptos"/>
        </w:rPr>
        <w:t>�</w:t>
      </w:r>
      <w:r w:rsidRPr="00C37B3E">
        <w:t>on</w:t>
      </w:r>
    </w:p>
  </w:footnote>
  <w:footnote w:id="3">
    <w:p w14:paraId="01E7C784" w14:textId="77777777" w:rsidR="00570519" w:rsidRDefault="00570519" w:rsidP="00570519">
      <w:pPr>
        <w:pStyle w:val="FootnoteText"/>
        <w:rPr>
          <w:rFonts w:ascii="Calibri" w:eastAsia="Calibri" w:hAnsi="Calibri" w:cs="Calibri"/>
        </w:rPr>
      </w:pPr>
      <w:r w:rsidRPr="2D27A5A4">
        <w:rPr>
          <w:rStyle w:val="FootnoteReference"/>
          <w:rFonts w:ascii="Calibri" w:eastAsia="Calibri" w:hAnsi="Calibri" w:cs="Calibri"/>
        </w:rPr>
        <w:footnoteRef/>
      </w:r>
      <w:r w:rsidRPr="2D27A5A4">
        <w:rPr>
          <w:rFonts w:ascii="Calibri" w:eastAsia="Calibri" w:hAnsi="Calibri" w:cs="Calibri"/>
        </w:rPr>
        <w:t xml:space="preserve"> </w:t>
      </w:r>
      <w:r w:rsidRPr="2D27A5A4">
        <w:rPr>
          <w:rFonts w:ascii="Calibri" w:eastAsia="Calibri" w:hAnsi="Calibri" w:cs="Calibri"/>
          <w:color w:val="001D35"/>
        </w:rPr>
        <w:t xml:space="preserve">According to the BEAD NOFO, the performance requirements for broadband service considered "Reliable Broadband Service" are a </w:t>
      </w:r>
      <w:r w:rsidRPr="2D27A5A4">
        <w:rPr>
          <w:rFonts w:ascii="Calibri" w:eastAsia="Calibri" w:hAnsi="Calibri" w:cs="Calibri"/>
        </w:rPr>
        <w:t>minimum download speed of 100 Mbps and a minimum upload speed of 20 Mbps</w:t>
      </w:r>
      <w:r w:rsidRPr="2D27A5A4">
        <w:rPr>
          <w:rFonts w:ascii="Calibri" w:eastAsia="Calibri" w:hAnsi="Calibri" w:cs="Calibri"/>
          <w:color w:val="001D35"/>
        </w:rPr>
        <w:t>, with 95% of latency measurements falling at or below 100 milliseconds round-trip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0F50"/>
    <w:multiLevelType w:val="hybridMultilevel"/>
    <w:tmpl w:val="31227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261450"/>
    <w:multiLevelType w:val="multilevel"/>
    <w:tmpl w:val="04E06D6A"/>
    <w:lvl w:ilvl="0">
      <w:start w:val="1"/>
      <w:numFmt w:val="bullet"/>
      <w:lvlText w:val=""/>
      <w:lvlJc w:val="left"/>
      <w:pPr>
        <w:tabs>
          <w:tab w:val="num" w:pos="1080"/>
        </w:tabs>
        <w:ind w:left="1080" w:hanging="360"/>
      </w:pPr>
      <w:rPr>
        <w:rFonts w:ascii="Symbol" w:hAnsi="Symbol" w:hint="default"/>
        <w:sz w:val="24"/>
        <w:szCs w:val="3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17C6F79"/>
    <w:multiLevelType w:val="hybridMultilevel"/>
    <w:tmpl w:val="7D1CFC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91F7845"/>
    <w:multiLevelType w:val="multilevel"/>
    <w:tmpl w:val="6FD6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300F1"/>
    <w:multiLevelType w:val="hybridMultilevel"/>
    <w:tmpl w:val="B07E3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6269CD"/>
    <w:multiLevelType w:val="hybridMultilevel"/>
    <w:tmpl w:val="46F47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A304F5"/>
    <w:multiLevelType w:val="hybridMultilevel"/>
    <w:tmpl w:val="C2467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D037C5"/>
    <w:multiLevelType w:val="hybridMultilevel"/>
    <w:tmpl w:val="DEFC035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15C7520"/>
    <w:multiLevelType w:val="hybridMultilevel"/>
    <w:tmpl w:val="4A424B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3920E1"/>
    <w:multiLevelType w:val="hybridMultilevel"/>
    <w:tmpl w:val="0A50F0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25768F"/>
    <w:multiLevelType w:val="multilevel"/>
    <w:tmpl w:val="3A147A26"/>
    <w:lvl w:ilvl="0">
      <w:start w:val="1"/>
      <w:numFmt w:val="bullet"/>
      <w:lvlText w:val=""/>
      <w:lvlJc w:val="left"/>
      <w:pPr>
        <w:tabs>
          <w:tab w:val="num" w:pos="1080"/>
        </w:tabs>
        <w:ind w:left="1080" w:hanging="360"/>
      </w:pPr>
      <w:rPr>
        <w:rFonts w:ascii="Symbol" w:hAnsi="Symbol" w:hint="default"/>
        <w:sz w:val="24"/>
        <w:szCs w:val="3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C8059DB"/>
    <w:multiLevelType w:val="hybridMultilevel"/>
    <w:tmpl w:val="D40A292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A115D47"/>
    <w:multiLevelType w:val="multilevel"/>
    <w:tmpl w:val="0D9C81AE"/>
    <w:lvl w:ilvl="0">
      <w:start w:val="1"/>
      <w:numFmt w:val="bullet"/>
      <w:lvlText w:val=""/>
      <w:lvlJc w:val="left"/>
      <w:pPr>
        <w:tabs>
          <w:tab w:val="num" w:pos="1080"/>
        </w:tabs>
        <w:ind w:left="1080" w:hanging="360"/>
      </w:pPr>
      <w:rPr>
        <w:rFonts w:ascii="Symbol" w:hAnsi="Symbol" w:hint="default"/>
        <w:sz w:val="24"/>
        <w:szCs w:val="32"/>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A65674B"/>
    <w:multiLevelType w:val="hybridMultilevel"/>
    <w:tmpl w:val="E520A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515180"/>
    <w:multiLevelType w:val="multilevel"/>
    <w:tmpl w:val="52782E34"/>
    <w:lvl w:ilvl="0">
      <w:start w:val="1"/>
      <w:numFmt w:val="bullet"/>
      <w:lvlText w:val=""/>
      <w:lvlJc w:val="left"/>
      <w:pPr>
        <w:tabs>
          <w:tab w:val="num" w:pos="1080"/>
        </w:tabs>
        <w:ind w:left="1080" w:hanging="360"/>
      </w:pPr>
      <w:rPr>
        <w:rFonts w:ascii="Symbol" w:hAnsi="Symbol" w:hint="default"/>
        <w:sz w:val="24"/>
        <w:szCs w:val="3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4570520"/>
    <w:multiLevelType w:val="multilevel"/>
    <w:tmpl w:val="72FA7638"/>
    <w:lvl w:ilvl="0">
      <w:start w:val="1"/>
      <w:numFmt w:val="bullet"/>
      <w:lvlText w:val=""/>
      <w:lvlJc w:val="left"/>
      <w:pPr>
        <w:tabs>
          <w:tab w:val="num" w:pos="1080"/>
        </w:tabs>
        <w:ind w:left="1080" w:hanging="360"/>
      </w:pPr>
      <w:rPr>
        <w:rFonts w:ascii="Symbol" w:hAnsi="Symbol" w:hint="default"/>
        <w:sz w:val="24"/>
        <w:szCs w:val="3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475C4AC7"/>
    <w:multiLevelType w:val="hybridMultilevel"/>
    <w:tmpl w:val="0624F410"/>
    <w:lvl w:ilvl="0" w:tplc="C41864B6">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AB7252"/>
    <w:multiLevelType w:val="hybridMultilevel"/>
    <w:tmpl w:val="A7482158"/>
    <w:lvl w:ilvl="0" w:tplc="04090001">
      <w:start w:val="1"/>
      <w:numFmt w:val="bullet"/>
      <w:lvlText w:val=""/>
      <w:lvlJc w:val="left"/>
      <w:pPr>
        <w:ind w:left="360" w:hanging="360"/>
      </w:pPr>
      <w:rPr>
        <w:rFonts w:ascii="Symbol" w:hAnsi="Symbol" w:hint="default"/>
      </w:rPr>
    </w:lvl>
    <w:lvl w:ilvl="1" w:tplc="AD7CEE26">
      <w:start w:val="1"/>
      <w:numFmt w:val="bullet"/>
      <w:lvlText w:val="o"/>
      <w:lvlJc w:val="left"/>
      <w:pPr>
        <w:ind w:left="1080" w:hanging="360"/>
      </w:pPr>
      <w:rPr>
        <w:rFonts w:ascii="Symbol" w:hAnsi="Symbol" w:hint="default"/>
      </w:rPr>
    </w:lvl>
    <w:lvl w:ilvl="2" w:tplc="D1FA201A">
      <w:start w:val="1"/>
      <w:numFmt w:val="bullet"/>
      <w:lvlText w:val=""/>
      <w:lvlJc w:val="left"/>
      <w:pPr>
        <w:ind w:left="1800" w:hanging="360"/>
      </w:pPr>
      <w:rPr>
        <w:rFonts w:ascii="Wingdings" w:hAnsi="Wingdings" w:hint="default"/>
      </w:rPr>
    </w:lvl>
    <w:lvl w:ilvl="3" w:tplc="06E62466">
      <w:start w:val="1"/>
      <w:numFmt w:val="bullet"/>
      <w:lvlText w:val=""/>
      <w:lvlJc w:val="left"/>
      <w:pPr>
        <w:ind w:left="2520" w:hanging="360"/>
      </w:pPr>
      <w:rPr>
        <w:rFonts w:ascii="Symbol" w:hAnsi="Symbol" w:hint="default"/>
      </w:rPr>
    </w:lvl>
    <w:lvl w:ilvl="4" w:tplc="B00C3CEA">
      <w:start w:val="1"/>
      <w:numFmt w:val="bullet"/>
      <w:lvlText w:val="o"/>
      <w:lvlJc w:val="left"/>
      <w:pPr>
        <w:ind w:left="3240" w:hanging="360"/>
      </w:pPr>
      <w:rPr>
        <w:rFonts w:ascii="Courier New" w:hAnsi="Courier New" w:cs="Times New Roman" w:hint="default"/>
      </w:rPr>
    </w:lvl>
    <w:lvl w:ilvl="5" w:tplc="3FC82E56">
      <w:start w:val="1"/>
      <w:numFmt w:val="bullet"/>
      <w:lvlText w:val=""/>
      <w:lvlJc w:val="left"/>
      <w:pPr>
        <w:ind w:left="3960" w:hanging="360"/>
      </w:pPr>
      <w:rPr>
        <w:rFonts w:ascii="Wingdings" w:hAnsi="Wingdings" w:hint="default"/>
      </w:rPr>
    </w:lvl>
    <w:lvl w:ilvl="6" w:tplc="10D64D70">
      <w:start w:val="1"/>
      <w:numFmt w:val="bullet"/>
      <w:lvlText w:val=""/>
      <w:lvlJc w:val="left"/>
      <w:pPr>
        <w:ind w:left="4680" w:hanging="360"/>
      </w:pPr>
      <w:rPr>
        <w:rFonts w:ascii="Symbol" w:hAnsi="Symbol" w:hint="default"/>
      </w:rPr>
    </w:lvl>
    <w:lvl w:ilvl="7" w:tplc="58B6C8F4">
      <w:start w:val="1"/>
      <w:numFmt w:val="bullet"/>
      <w:lvlText w:val="o"/>
      <w:lvlJc w:val="left"/>
      <w:pPr>
        <w:ind w:left="5400" w:hanging="360"/>
      </w:pPr>
      <w:rPr>
        <w:rFonts w:ascii="Courier New" w:hAnsi="Courier New" w:cs="Times New Roman" w:hint="default"/>
      </w:rPr>
    </w:lvl>
    <w:lvl w:ilvl="8" w:tplc="EC120FEA">
      <w:start w:val="1"/>
      <w:numFmt w:val="bullet"/>
      <w:lvlText w:val=""/>
      <w:lvlJc w:val="left"/>
      <w:pPr>
        <w:ind w:left="6120" w:hanging="360"/>
      </w:pPr>
      <w:rPr>
        <w:rFonts w:ascii="Wingdings" w:hAnsi="Wingdings" w:hint="default"/>
      </w:rPr>
    </w:lvl>
  </w:abstractNum>
  <w:abstractNum w:abstractNumId="18" w15:restartNumberingAfterBreak="0">
    <w:nsid w:val="49D8208D"/>
    <w:multiLevelType w:val="multilevel"/>
    <w:tmpl w:val="05FAA874"/>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84865"/>
    <w:multiLevelType w:val="hybridMultilevel"/>
    <w:tmpl w:val="19424D7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97C2BAD"/>
    <w:multiLevelType w:val="hybridMultilevel"/>
    <w:tmpl w:val="EA5ED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F85575"/>
    <w:multiLevelType w:val="multilevel"/>
    <w:tmpl w:val="9F562BAE"/>
    <w:lvl w:ilvl="0">
      <w:start w:val="1"/>
      <w:numFmt w:val="bullet"/>
      <w:lvlText w:val=""/>
      <w:lvlJc w:val="left"/>
      <w:pPr>
        <w:tabs>
          <w:tab w:val="num" w:pos="1080"/>
        </w:tabs>
        <w:ind w:left="1080" w:hanging="360"/>
      </w:pPr>
      <w:rPr>
        <w:rFonts w:ascii="Symbol" w:hAnsi="Symbol" w:hint="default"/>
        <w:sz w:val="24"/>
        <w:szCs w:val="32"/>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6581565E"/>
    <w:multiLevelType w:val="multilevel"/>
    <w:tmpl w:val="27124A5E"/>
    <w:lvl w:ilvl="0">
      <w:start w:val="1"/>
      <w:numFmt w:val="bullet"/>
      <w:lvlText w:val=""/>
      <w:lvlJc w:val="left"/>
      <w:pPr>
        <w:tabs>
          <w:tab w:val="num" w:pos="1080"/>
        </w:tabs>
        <w:ind w:left="1080" w:hanging="360"/>
      </w:pPr>
      <w:rPr>
        <w:rFonts w:ascii="Symbol" w:hAnsi="Symbol" w:hint="default"/>
        <w:sz w:val="24"/>
        <w:szCs w:val="3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69BF0452"/>
    <w:multiLevelType w:val="hybridMultilevel"/>
    <w:tmpl w:val="BC24362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02E668A"/>
    <w:multiLevelType w:val="multilevel"/>
    <w:tmpl w:val="361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B108C"/>
    <w:multiLevelType w:val="hybridMultilevel"/>
    <w:tmpl w:val="DC60F5A0"/>
    <w:lvl w:ilvl="0" w:tplc="B9903C5C">
      <w:start w:val="1"/>
      <w:numFmt w:val="bullet"/>
      <w:lvlText w:val=""/>
      <w:lvlJc w:val="left"/>
      <w:pPr>
        <w:ind w:left="720" w:hanging="360"/>
      </w:pPr>
      <w:rPr>
        <w:rFonts w:ascii="Symbol" w:hAnsi="Symbol" w:hint="default"/>
      </w:rPr>
    </w:lvl>
    <w:lvl w:ilvl="1" w:tplc="EA0A25F6">
      <w:start w:val="1"/>
      <w:numFmt w:val="bullet"/>
      <w:lvlText w:val="o"/>
      <w:lvlJc w:val="left"/>
      <w:pPr>
        <w:ind w:left="1440" w:hanging="360"/>
      </w:pPr>
      <w:rPr>
        <w:rFonts w:ascii="Courier New" w:hAnsi="Courier New" w:cs="Times New Roman" w:hint="default"/>
      </w:rPr>
    </w:lvl>
    <w:lvl w:ilvl="2" w:tplc="D2C0BB8C">
      <w:start w:val="1"/>
      <w:numFmt w:val="bullet"/>
      <w:lvlText w:val=""/>
      <w:lvlJc w:val="left"/>
      <w:pPr>
        <w:ind w:left="2160" w:hanging="360"/>
      </w:pPr>
      <w:rPr>
        <w:rFonts w:ascii="Wingdings" w:hAnsi="Wingdings" w:hint="default"/>
      </w:rPr>
    </w:lvl>
    <w:lvl w:ilvl="3" w:tplc="58E4AC5E">
      <w:start w:val="1"/>
      <w:numFmt w:val="bullet"/>
      <w:lvlText w:val=""/>
      <w:lvlJc w:val="left"/>
      <w:pPr>
        <w:ind w:left="2880" w:hanging="360"/>
      </w:pPr>
      <w:rPr>
        <w:rFonts w:ascii="Symbol" w:hAnsi="Symbol" w:hint="default"/>
      </w:rPr>
    </w:lvl>
    <w:lvl w:ilvl="4" w:tplc="34425876">
      <w:start w:val="1"/>
      <w:numFmt w:val="bullet"/>
      <w:lvlText w:val="o"/>
      <w:lvlJc w:val="left"/>
      <w:pPr>
        <w:ind w:left="3600" w:hanging="360"/>
      </w:pPr>
      <w:rPr>
        <w:rFonts w:ascii="Courier New" w:hAnsi="Courier New" w:cs="Times New Roman" w:hint="default"/>
      </w:rPr>
    </w:lvl>
    <w:lvl w:ilvl="5" w:tplc="FF0E4CCE">
      <w:start w:val="1"/>
      <w:numFmt w:val="bullet"/>
      <w:lvlText w:val=""/>
      <w:lvlJc w:val="left"/>
      <w:pPr>
        <w:ind w:left="4320" w:hanging="360"/>
      </w:pPr>
      <w:rPr>
        <w:rFonts w:ascii="Wingdings" w:hAnsi="Wingdings" w:hint="default"/>
      </w:rPr>
    </w:lvl>
    <w:lvl w:ilvl="6" w:tplc="DBA6EEE4">
      <w:start w:val="1"/>
      <w:numFmt w:val="bullet"/>
      <w:lvlText w:val=""/>
      <w:lvlJc w:val="left"/>
      <w:pPr>
        <w:ind w:left="5040" w:hanging="360"/>
      </w:pPr>
      <w:rPr>
        <w:rFonts w:ascii="Symbol" w:hAnsi="Symbol" w:hint="default"/>
      </w:rPr>
    </w:lvl>
    <w:lvl w:ilvl="7" w:tplc="1F4C21A4">
      <w:start w:val="1"/>
      <w:numFmt w:val="bullet"/>
      <w:lvlText w:val="o"/>
      <w:lvlJc w:val="left"/>
      <w:pPr>
        <w:ind w:left="5760" w:hanging="360"/>
      </w:pPr>
      <w:rPr>
        <w:rFonts w:ascii="Courier New" w:hAnsi="Courier New" w:cs="Times New Roman" w:hint="default"/>
      </w:rPr>
    </w:lvl>
    <w:lvl w:ilvl="8" w:tplc="F9EA091A">
      <w:start w:val="1"/>
      <w:numFmt w:val="bullet"/>
      <w:lvlText w:val=""/>
      <w:lvlJc w:val="left"/>
      <w:pPr>
        <w:ind w:left="6480" w:hanging="360"/>
      </w:pPr>
      <w:rPr>
        <w:rFonts w:ascii="Wingdings" w:hAnsi="Wingdings" w:hint="default"/>
      </w:rPr>
    </w:lvl>
  </w:abstractNum>
  <w:abstractNum w:abstractNumId="26" w15:restartNumberingAfterBreak="0">
    <w:nsid w:val="79A7562D"/>
    <w:multiLevelType w:val="multilevel"/>
    <w:tmpl w:val="644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A87BB7"/>
    <w:multiLevelType w:val="multilevel"/>
    <w:tmpl w:val="E81AE456"/>
    <w:lvl w:ilvl="0">
      <w:start w:val="1"/>
      <w:numFmt w:val="bullet"/>
      <w:lvlText w:val=""/>
      <w:lvlJc w:val="left"/>
      <w:pPr>
        <w:tabs>
          <w:tab w:val="num" w:pos="1080"/>
        </w:tabs>
        <w:ind w:left="1080" w:hanging="360"/>
      </w:pPr>
      <w:rPr>
        <w:rFonts w:ascii="Symbol" w:hAnsi="Symbol" w:hint="default"/>
        <w:sz w:val="24"/>
        <w:szCs w:val="3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742945227">
    <w:abstractNumId w:val="12"/>
  </w:num>
  <w:num w:numId="2" w16cid:durableId="585578700">
    <w:abstractNumId w:val="9"/>
  </w:num>
  <w:num w:numId="3" w16cid:durableId="1021273973">
    <w:abstractNumId w:val="13"/>
  </w:num>
  <w:num w:numId="4" w16cid:durableId="1850682381">
    <w:abstractNumId w:val="5"/>
  </w:num>
  <w:num w:numId="5" w16cid:durableId="1159267331">
    <w:abstractNumId w:val="6"/>
  </w:num>
  <w:num w:numId="6" w16cid:durableId="1396317400">
    <w:abstractNumId w:val="18"/>
  </w:num>
  <w:num w:numId="7" w16cid:durableId="407532248">
    <w:abstractNumId w:val="18"/>
    <w:lvlOverride w:ilvl="1">
      <w:lvl w:ilvl="1">
        <w:numFmt w:val="bullet"/>
        <w:lvlText w:val=""/>
        <w:lvlJc w:val="left"/>
        <w:pPr>
          <w:tabs>
            <w:tab w:val="num" w:pos="1440"/>
          </w:tabs>
          <w:ind w:left="1440" w:hanging="360"/>
        </w:pPr>
        <w:rPr>
          <w:rFonts w:ascii="Symbol" w:hAnsi="Symbol" w:hint="default"/>
          <w:sz w:val="20"/>
        </w:rPr>
      </w:lvl>
    </w:lvlOverride>
  </w:num>
  <w:num w:numId="8" w16cid:durableId="532965961">
    <w:abstractNumId w:val="18"/>
    <w:lvlOverride w:ilvl="1">
      <w:lvl w:ilvl="1">
        <w:numFmt w:val="bullet"/>
        <w:lvlText w:val=""/>
        <w:lvlJc w:val="left"/>
        <w:pPr>
          <w:tabs>
            <w:tab w:val="num" w:pos="1440"/>
          </w:tabs>
          <w:ind w:left="1440" w:hanging="360"/>
        </w:pPr>
        <w:rPr>
          <w:rFonts w:ascii="Symbol" w:hAnsi="Symbol" w:hint="default"/>
          <w:sz w:val="20"/>
        </w:rPr>
      </w:lvl>
    </w:lvlOverride>
  </w:num>
  <w:num w:numId="9" w16cid:durableId="661004712">
    <w:abstractNumId w:val="23"/>
  </w:num>
  <w:num w:numId="10" w16cid:durableId="1683971568">
    <w:abstractNumId w:val="1"/>
  </w:num>
  <w:num w:numId="11" w16cid:durableId="709769298">
    <w:abstractNumId w:val="21"/>
  </w:num>
  <w:num w:numId="12" w16cid:durableId="864516212">
    <w:abstractNumId w:val="21"/>
    <w:lvlOverride w:ilvl="1">
      <w:lvl w:ilvl="1">
        <w:numFmt w:val="bullet"/>
        <w:lvlText w:val=""/>
        <w:lvlJc w:val="left"/>
        <w:pPr>
          <w:tabs>
            <w:tab w:val="num" w:pos="1440"/>
          </w:tabs>
          <w:ind w:left="1440" w:hanging="360"/>
        </w:pPr>
        <w:rPr>
          <w:rFonts w:ascii="Symbol" w:hAnsi="Symbol" w:hint="default"/>
          <w:sz w:val="20"/>
        </w:rPr>
      </w:lvl>
    </w:lvlOverride>
  </w:num>
  <w:num w:numId="13" w16cid:durableId="667947005">
    <w:abstractNumId w:val="21"/>
    <w:lvlOverride w:ilvl="1">
      <w:lvl w:ilvl="1">
        <w:numFmt w:val="bullet"/>
        <w:lvlText w:val=""/>
        <w:lvlJc w:val="left"/>
        <w:pPr>
          <w:tabs>
            <w:tab w:val="num" w:pos="1440"/>
          </w:tabs>
          <w:ind w:left="1440" w:hanging="360"/>
        </w:pPr>
        <w:rPr>
          <w:rFonts w:ascii="Symbol" w:hAnsi="Symbol" w:hint="default"/>
          <w:sz w:val="20"/>
        </w:rPr>
      </w:lvl>
    </w:lvlOverride>
  </w:num>
  <w:num w:numId="14" w16cid:durableId="2137483804">
    <w:abstractNumId w:val="21"/>
    <w:lvlOverride w:ilvl="1">
      <w:lvl w:ilvl="1">
        <w:numFmt w:val="bullet"/>
        <w:lvlText w:val=""/>
        <w:lvlJc w:val="left"/>
        <w:pPr>
          <w:tabs>
            <w:tab w:val="num" w:pos="1440"/>
          </w:tabs>
          <w:ind w:left="1440" w:hanging="360"/>
        </w:pPr>
        <w:rPr>
          <w:rFonts w:ascii="Symbol" w:hAnsi="Symbol" w:hint="default"/>
          <w:sz w:val="20"/>
        </w:rPr>
      </w:lvl>
    </w:lvlOverride>
  </w:num>
  <w:num w:numId="15" w16cid:durableId="1131551904">
    <w:abstractNumId w:val="19"/>
  </w:num>
  <w:num w:numId="16" w16cid:durableId="1867910078">
    <w:abstractNumId w:val="3"/>
  </w:num>
  <w:num w:numId="17" w16cid:durableId="542638503">
    <w:abstractNumId w:val="8"/>
  </w:num>
  <w:num w:numId="18" w16cid:durableId="1758357573">
    <w:abstractNumId w:val="11"/>
  </w:num>
  <w:num w:numId="19" w16cid:durableId="897984077">
    <w:abstractNumId w:val="15"/>
  </w:num>
  <w:num w:numId="20" w16cid:durableId="984578611">
    <w:abstractNumId w:val="24"/>
  </w:num>
  <w:num w:numId="21" w16cid:durableId="1167749378">
    <w:abstractNumId w:val="27"/>
  </w:num>
  <w:num w:numId="22" w16cid:durableId="356926256">
    <w:abstractNumId w:val="26"/>
  </w:num>
  <w:num w:numId="23" w16cid:durableId="128205626">
    <w:abstractNumId w:val="16"/>
  </w:num>
  <w:num w:numId="24" w16cid:durableId="1392540279">
    <w:abstractNumId w:val="14"/>
  </w:num>
  <w:num w:numId="25" w16cid:durableId="1592932962">
    <w:abstractNumId w:val="10"/>
  </w:num>
  <w:num w:numId="26" w16cid:durableId="1627151515">
    <w:abstractNumId w:val="22"/>
  </w:num>
  <w:num w:numId="27" w16cid:durableId="79454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6389336">
    <w:abstractNumId w:val="25"/>
  </w:num>
  <w:num w:numId="29" w16cid:durableId="1598906068">
    <w:abstractNumId w:val="0"/>
  </w:num>
  <w:num w:numId="30" w16cid:durableId="1704552400">
    <w:abstractNumId w:val="4"/>
  </w:num>
  <w:num w:numId="31" w16cid:durableId="628433094">
    <w:abstractNumId w:val="7"/>
  </w:num>
  <w:num w:numId="32" w16cid:durableId="1033530342">
    <w:abstractNumId w:val="2"/>
  </w:num>
  <w:num w:numId="33" w16cid:durableId="484396976">
    <w:abstractNumId w:val="17"/>
  </w:num>
  <w:num w:numId="34" w16cid:durableId="126788688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5D"/>
    <w:rsid w:val="000002EB"/>
    <w:rsid w:val="00000525"/>
    <w:rsid w:val="000011DD"/>
    <w:rsid w:val="00002527"/>
    <w:rsid w:val="00003663"/>
    <w:rsid w:val="0000526E"/>
    <w:rsid w:val="000063D4"/>
    <w:rsid w:val="00006826"/>
    <w:rsid w:val="00007C95"/>
    <w:rsid w:val="00010CC8"/>
    <w:rsid w:val="00013374"/>
    <w:rsid w:val="00022433"/>
    <w:rsid w:val="0002413E"/>
    <w:rsid w:val="00024D47"/>
    <w:rsid w:val="00027E05"/>
    <w:rsid w:val="00027F36"/>
    <w:rsid w:val="00030B1C"/>
    <w:rsid w:val="00032489"/>
    <w:rsid w:val="00036639"/>
    <w:rsid w:val="00037C27"/>
    <w:rsid w:val="00040328"/>
    <w:rsid w:val="00040FA2"/>
    <w:rsid w:val="00041688"/>
    <w:rsid w:val="00043E4C"/>
    <w:rsid w:val="00043F51"/>
    <w:rsid w:val="000446D7"/>
    <w:rsid w:val="00044EA9"/>
    <w:rsid w:val="00046B4A"/>
    <w:rsid w:val="00047605"/>
    <w:rsid w:val="00047894"/>
    <w:rsid w:val="00051090"/>
    <w:rsid w:val="0005220A"/>
    <w:rsid w:val="00054D45"/>
    <w:rsid w:val="00056C44"/>
    <w:rsid w:val="0005716A"/>
    <w:rsid w:val="00061B6A"/>
    <w:rsid w:val="00062599"/>
    <w:rsid w:val="00063DFF"/>
    <w:rsid w:val="00065D74"/>
    <w:rsid w:val="00067094"/>
    <w:rsid w:val="00070552"/>
    <w:rsid w:val="00074263"/>
    <w:rsid w:val="000747F4"/>
    <w:rsid w:val="0007484D"/>
    <w:rsid w:val="0007520F"/>
    <w:rsid w:val="000756C5"/>
    <w:rsid w:val="00077057"/>
    <w:rsid w:val="00080503"/>
    <w:rsid w:val="00083909"/>
    <w:rsid w:val="00084C2A"/>
    <w:rsid w:val="000854B3"/>
    <w:rsid w:val="0008568D"/>
    <w:rsid w:val="00085C1E"/>
    <w:rsid w:val="00086534"/>
    <w:rsid w:val="00087F5E"/>
    <w:rsid w:val="000907B5"/>
    <w:rsid w:val="00093552"/>
    <w:rsid w:val="000945AE"/>
    <w:rsid w:val="000A05A5"/>
    <w:rsid w:val="000A2A98"/>
    <w:rsid w:val="000A2B2C"/>
    <w:rsid w:val="000B0285"/>
    <w:rsid w:val="000B0B16"/>
    <w:rsid w:val="000B0DBA"/>
    <w:rsid w:val="000B30FE"/>
    <w:rsid w:val="000B3F68"/>
    <w:rsid w:val="000B500C"/>
    <w:rsid w:val="000B563F"/>
    <w:rsid w:val="000C22E5"/>
    <w:rsid w:val="000C47AA"/>
    <w:rsid w:val="000C5333"/>
    <w:rsid w:val="000C69A7"/>
    <w:rsid w:val="000C7803"/>
    <w:rsid w:val="000D01C0"/>
    <w:rsid w:val="000D3754"/>
    <w:rsid w:val="000D3E56"/>
    <w:rsid w:val="000D469B"/>
    <w:rsid w:val="000D5D94"/>
    <w:rsid w:val="000D60BD"/>
    <w:rsid w:val="000D6A3B"/>
    <w:rsid w:val="000E2EBF"/>
    <w:rsid w:val="000E3EE9"/>
    <w:rsid w:val="000E52F2"/>
    <w:rsid w:val="000F25ED"/>
    <w:rsid w:val="000F38C3"/>
    <w:rsid w:val="000F5A66"/>
    <w:rsid w:val="000F5B87"/>
    <w:rsid w:val="000F5F27"/>
    <w:rsid w:val="000F6468"/>
    <w:rsid w:val="000F680E"/>
    <w:rsid w:val="00100B7D"/>
    <w:rsid w:val="0010165B"/>
    <w:rsid w:val="001016A8"/>
    <w:rsid w:val="00101FBB"/>
    <w:rsid w:val="00103915"/>
    <w:rsid w:val="00107A67"/>
    <w:rsid w:val="00110545"/>
    <w:rsid w:val="00110D63"/>
    <w:rsid w:val="00110D8F"/>
    <w:rsid w:val="001116D4"/>
    <w:rsid w:val="00112C94"/>
    <w:rsid w:val="001136CC"/>
    <w:rsid w:val="00117673"/>
    <w:rsid w:val="00117960"/>
    <w:rsid w:val="00122E7D"/>
    <w:rsid w:val="00124B34"/>
    <w:rsid w:val="00126016"/>
    <w:rsid w:val="00126EF3"/>
    <w:rsid w:val="0013014D"/>
    <w:rsid w:val="001308F1"/>
    <w:rsid w:val="00131D65"/>
    <w:rsid w:val="00132391"/>
    <w:rsid w:val="001340F7"/>
    <w:rsid w:val="00134D14"/>
    <w:rsid w:val="001372DC"/>
    <w:rsid w:val="00137305"/>
    <w:rsid w:val="001378FE"/>
    <w:rsid w:val="001442A4"/>
    <w:rsid w:val="00150D17"/>
    <w:rsid w:val="001523F3"/>
    <w:rsid w:val="00152825"/>
    <w:rsid w:val="00160B1B"/>
    <w:rsid w:val="00161489"/>
    <w:rsid w:val="001623C2"/>
    <w:rsid w:val="00170BE9"/>
    <w:rsid w:val="00172610"/>
    <w:rsid w:val="001748C1"/>
    <w:rsid w:val="001754A9"/>
    <w:rsid w:val="001767E4"/>
    <w:rsid w:val="001771C2"/>
    <w:rsid w:val="001778EC"/>
    <w:rsid w:val="00177DE2"/>
    <w:rsid w:val="00180D5A"/>
    <w:rsid w:val="001839E1"/>
    <w:rsid w:val="00183EAB"/>
    <w:rsid w:val="001859F2"/>
    <w:rsid w:val="00187764"/>
    <w:rsid w:val="00187E3D"/>
    <w:rsid w:val="00190B84"/>
    <w:rsid w:val="00191628"/>
    <w:rsid w:val="00193FFE"/>
    <w:rsid w:val="001941AA"/>
    <w:rsid w:val="001942C1"/>
    <w:rsid w:val="001A2B43"/>
    <w:rsid w:val="001A3E6F"/>
    <w:rsid w:val="001A61FF"/>
    <w:rsid w:val="001A7CCF"/>
    <w:rsid w:val="001B04D1"/>
    <w:rsid w:val="001B0541"/>
    <w:rsid w:val="001B0627"/>
    <w:rsid w:val="001B261D"/>
    <w:rsid w:val="001B2F96"/>
    <w:rsid w:val="001B3551"/>
    <w:rsid w:val="001B4C3B"/>
    <w:rsid w:val="001B6EB0"/>
    <w:rsid w:val="001C0C3C"/>
    <w:rsid w:val="001C358F"/>
    <w:rsid w:val="001C406D"/>
    <w:rsid w:val="001C5732"/>
    <w:rsid w:val="001C7125"/>
    <w:rsid w:val="001C7963"/>
    <w:rsid w:val="001D143A"/>
    <w:rsid w:val="001D2CA2"/>
    <w:rsid w:val="001D5F73"/>
    <w:rsid w:val="001D61AC"/>
    <w:rsid w:val="001D70B6"/>
    <w:rsid w:val="001D7D5A"/>
    <w:rsid w:val="001E3414"/>
    <w:rsid w:val="001E3FDA"/>
    <w:rsid w:val="001E4B48"/>
    <w:rsid w:val="001E620F"/>
    <w:rsid w:val="001E7AF5"/>
    <w:rsid w:val="001E7D83"/>
    <w:rsid w:val="001F28B5"/>
    <w:rsid w:val="001F2CFC"/>
    <w:rsid w:val="001F3CE3"/>
    <w:rsid w:val="001F4F1B"/>
    <w:rsid w:val="001F559C"/>
    <w:rsid w:val="001F607F"/>
    <w:rsid w:val="001F60E1"/>
    <w:rsid w:val="001F6D4F"/>
    <w:rsid w:val="001F7871"/>
    <w:rsid w:val="00200836"/>
    <w:rsid w:val="00202B8C"/>
    <w:rsid w:val="00204051"/>
    <w:rsid w:val="002053EE"/>
    <w:rsid w:val="00206132"/>
    <w:rsid w:val="00207585"/>
    <w:rsid w:val="002105B8"/>
    <w:rsid w:val="00210945"/>
    <w:rsid w:val="00210B56"/>
    <w:rsid w:val="002144C9"/>
    <w:rsid w:val="002149C7"/>
    <w:rsid w:val="00216CA6"/>
    <w:rsid w:val="002179FB"/>
    <w:rsid w:val="00217FB2"/>
    <w:rsid w:val="00220850"/>
    <w:rsid w:val="002234BC"/>
    <w:rsid w:val="00224272"/>
    <w:rsid w:val="00224953"/>
    <w:rsid w:val="00226FDE"/>
    <w:rsid w:val="00227286"/>
    <w:rsid w:val="00231606"/>
    <w:rsid w:val="00231A2B"/>
    <w:rsid w:val="00232978"/>
    <w:rsid w:val="002330C2"/>
    <w:rsid w:val="002331B6"/>
    <w:rsid w:val="002339FA"/>
    <w:rsid w:val="002368CD"/>
    <w:rsid w:val="00237DD6"/>
    <w:rsid w:val="0024195A"/>
    <w:rsid w:val="00242042"/>
    <w:rsid w:val="002432A9"/>
    <w:rsid w:val="0024557D"/>
    <w:rsid w:val="00245C16"/>
    <w:rsid w:val="00246A1F"/>
    <w:rsid w:val="00247951"/>
    <w:rsid w:val="00247B62"/>
    <w:rsid w:val="00250F64"/>
    <w:rsid w:val="00256B29"/>
    <w:rsid w:val="00262B54"/>
    <w:rsid w:val="00262E3C"/>
    <w:rsid w:val="00262EAD"/>
    <w:rsid w:val="0026585B"/>
    <w:rsid w:val="00265CE8"/>
    <w:rsid w:val="002668D6"/>
    <w:rsid w:val="00267BE9"/>
    <w:rsid w:val="00267C49"/>
    <w:rsid w:val="00272ABB"/>
    <w:rsid w:val="0027342B"/>
    <w:rsid w:val="002739D8"/>
    <w:rsid w:val="002743FD"/>
    <w:rsid w:val="00274D35"/>
    <w:rsid w:val="00275DA7"/>
    <w:rsid w:val="00280837"/>
    <w:rsid w:val="0028246B"/>
    <w:rsid w:val="00283CC6"/>
    <w:rsid w:val="002849CA"/>
    <w:rsid w:val="00285E45"/>
    <w:rsid w:val="00286450"/>
    <w:rsid w:val="00286546"/>
    <w:rsid w:val="00291242"/>
    <w:rsid w:val="0029385E"/>
    <w:rsid w:val="002944F8"/>
    <w:rsid w:val="00294B60"/>
    <w:rsid w:val="00295D4F"/>
    <w:rsid w:val="002971ED"/>
    <w:rsid w:val="00297610"/>
    <w:rsid w:val="002A135B"/>
    <w:rsid w:val="002A1374"/>
    <w:rsid w:val="002A4372"/>
    <w:rsid w:val="002A5042"/>
    <w:rsid w:val="002A5F26"/>
    <w:rsid w:val="002A7E78"/>
    <w:rsid w:val="002B2088"/>
    <w:rsid w:val="002B2520"/>
    <w:rsid w:val="002B2695"/>
    <w:rsid w:val="002B2D46"/>
    <w:rsid w:val="002B34B2"/>
    <w:rsid w:val="002B38DE"/>
    <w:rsid w:val="002B3D5D"/>
    <w:rsid w:val="002B4A70"/>
    <w:rsid w:val="002B70D1"/>
    <w:rsid w:val="002C0BB5"/>
    <w:rsid w:val="002C0EBD"/>
    <w:rsid w:val="002C1621"/>
    <w:rsid w:val="002C187B"/>
    <w:rsid w:val="002C300D"/>
    <w:rsid w:val="002C493B"/>
    <w:rsid w:val="002C4CF6"/>
    <w:rsid w:val="002C54B2"/>
    <w:rsid w:val="002C65C1"/>
    <w:rsid w:val="002C6EAF"/>
    <w:rsid w:val="002C712C"/>
    <w:rsid w:val="002D0214"/>
    <w:rsid w:val="002D2116"/>
    <w:rsid w:val="002D2326"/>
    <w:rsid w:val="002D3703"/>
    <w:rsid w:val="002E12B2"/>
    <w:rsid w:val="002E5595"/>
    <w:rsid w:val="002E6797"/>
    <w:rsid w:val="002E6A63"/>
    <w:rsid w:val="002E7DED"/>
    <w:rsid w:val="002F3E10"/>
    <w:rsid w:val="002F437D"/>
    <w:rsid w:val="002F4E17"/>
    <w:rsid w:val="002F542C"/>
    <w:rsid w:val="00300553"/>
    <w:rsid w:val="00300A96"/>
    <w:rsid w:val="00302CFB"/>
    <w:rsid w:val="00304835"/>
    <w:rsid w:val="00305B84"/>
    <w:rsid w:val="003065D2"/>
    <w:rsid w:val="00307EC1"/>
    <w:rsid w:val="003145DB"/>
    <w:rsid w:val="0031534E"/>
    <w:rsid w:val="003205CA"/>
    <w:rsid w:val="00320ADD"/>
    <w:rsid w:val="0032165D"/>
    <w:rsid w:val="00321AE0"/>
    <w:rsid w:val="0032317E"/>
    <w:rsid w:val="0032416A"/>
    <w:rsid w:val="00330057"/>
    <w:rsid w:val="003320A5"/>
    <w:rsid w:val="00332CC8"/>
    <w:rsid w:val="00332EC0"/>
    <w:rsid w:val="0033323D"/>
    <w:rsid w:val="00341826"/>
    <w:rsid w:val="00342817"/>
    <w:rsid w:val="0034515F"/>
    <w:rsid w:val="00346152"/>
    <w:rsid w:val="00350040"/>
    <w:rsid w:val="0035116A"/>
    <w:rsid w:val="0035174C"/>
    <w:rsid w:val="00352642"/>
    <w:rsid w:val="00353E5E"/>
    <w:rsid w:val="00355133"/>
    <w:rsid w:val="003556F9"/>
    <w:rsid w:val="00355F78"/>
    <w:rsid w:val="00361080"/>
    <w:rsid w:val="00362551"/>
    <w:rsid w:val="00363391"/>
    <w:rsid w:val="00363FE4"/>
    <w:rsid w:val="003644E4"/>
    <w:rsid w:val="0036458C"/>
    <w:rsid w:val="00367201"/>
    <w:rsid w:val="00367DDE"/>
    <w:rsid w:val="003711CF"/>
    <w:rsid w:val="00374EC9"/>
    <w:rsid w:val="00375979"/>
    <w:rsid w:val="00380455"/>
    <w:rsid w:val="00380CDD"/>
    <w:rsid w:val="00382BF8"/>
    <w:rsid w:val="0038463F"/>
    <w:rsid w:val="00385808"/>
    <w:rsid w:val="00385C0F"/>
    <w:rsid w:val="0038640E"/>
    <w:rsid w:val="003913ED"/>
    <w:rsid w:val="00391637"/>
    <w:rsid w:val="00392DC7"/>
    <w:rsid w:val="00394463"/>
    <w:rsid w:val="00396386"/>
    <w:rsid w:val="003969B0"/>
    <w:rsid w:val="003972E1"/>
    <w:rsid w:val="003979F9"/>
    <w:rsid w:val="003A0629"/>
    <w:rsid w:val="003A1E7C"/>
    <w:rsid w:val="003A3C22"/>
    <w:rsid w:val="003A580E"/>
    <w:rsid w:val="003A655A"/>
    <w:rsid w:val="003B2004"/>
    <w:rsid w:val="003B20DE"/>
    <w:rsid w:val="003B33A7"/>
    <w:rsid w:val="003B3D12"/>
    <w:rsid w:val="003B5539"/>
    <w:rsid w:val="003C18D3"/>
    <w:rsid w:val="003C29DE"/>
    <w:rsid w:val="003C2B1E"/>
    <w:rsid w:val="003C2D86"/>
    <w:rsid w:val="003C3046"/>
    <w:rsid w:val="003C5F2E"/>
    <w:rsid w:val="003D1A9B"/>
    <w:rsid w:val="003E0A79"/>
    <w:rsid w:val="003E0CD2"/>
    <w:rsid w:val="003E176F"/>
    <w:rsid w:val="003E2CF3"/>
    <w:rsid w:val="003E6D87"/>
    <w:rsid w:val="003F2C18"/>
    <w:rsid w:val="003F39FC"/>
    <w:rsid w:val="003F4550"/>
    <w:rsid w:val="003F56BC"/>
    <w:rsid w:val="003F5DEB"/>
    <w:rsid w:val="003F5E1D"/>
    <w:rsid w:val="0040016B"/>
    <w:rsid w:val="00401E02"/>
    <w:rsid w:val="004027F5"/>
    <w:rsid w:val="00403113"/>
    <w:rsid w:val="004045E4"/>
    <w:rsid w:val="00404CA4"/>
    <w:rsid w:val="00405317"/>
    <w:rsid w:val="00407087"/>
    <w:rsid w:val="00407AA1"/>
    <w:rsid w:val="00411982"/>
    <w:rsid w:val="004127E7"/>
    <w:rsid w:val="004167D5"/>
    <w:rsid w:val="00422C49"/>
    <w:rsid w:val="004232F3"/>
    <w:rsid w:val="00423DD8"/>
    <w:rsid w:val="004241CF"/>
    <w:rsid w:val="004258EF"/>
    <w:rsid w:val="00427655"/>
    <w:rsid w:val="00431FE5"/>
    <w:rsid w:val="004343EB"/>
    <w:rsid w:val="004363CE"/>
    <w:rsid w:val="004364E8"/>
    <w:rsid w:val="00436E36"/>
    <w:rsid w:val="004371CF"/>
    <w:rsid w:val="004374CE"/>
    <w:rsid w:val="00437527"/>
    <w:rsid w:val="00441AA4"/>
    <w:rsid w:val="004430C6"/>
    <w:rsid w:val="00443931"/>
    <w:rsid w:val="00445A83"/>
    <w:rsid w:val="004465BD"/>
    <w:rsid w:val="00450710"/>
    <w:rsid w:val="00450F19"/>
    <w:rsid w:val="00450F31"/>
    <w:rsid w:val="00451265"/>
    <w:rsid w:val="004514C0"/>
    <w:rsid w:val="00452CF1"/>
    <w:rsid w:val="00454E26"/>
    <w:rsid w:val="00455F81"/>
    <w:rsid w:val="00457EE8"/>
    <w:rsid w:val="00461675"/>
    <w:rsid w:val="00462B3D"/>
    <w:rsid w:val="00462C29"/>
    <w:rsid w:val="00470AD0"/>
    <w:rsid w:val="004739F0"/>
    <w:rsid w:val="00474E17"/>
    <w:rsid w:val="004770E2"/>
    <w:rsid w:val="004774CA"/>
    <w:rsid w:val="00480F45"/>
    <w:rsid w:val="00482044"/>
    <w:rsid w:val="00482A25"/>
    <w:rsid w:val="004832BE"/>
    <w:rsid w:val="00483FC3"/>
    <w:rsid w:val="004864A6"/>
    <w:rsid w:val="00487975"/>
    <w:rsid w:val="00490268"/>
    <w:rsid w:val="00491D04"/>
    <w:rsid w:val="004944CB"/>
    <w:rsid w:val="0049664B"/>
    <w:rsid w:val="00496A97"/>
    <w:rsid w:val="00497118"/>
    <w:rsid w:val="004A0DD9"/>
    <w:rsid w:val="004A1828"/>
    <w:rsid w:val="004A38D4"/>
    <w:rsid w:val="004A3AC6"/>
    <w:rsid w:val="004B26A2"/>
    <w:rsid w:val="004B3236"/>
    <w:rsid w:val="004B3523"/>
    <w:rsid w:val="004B52DD"/>
    <w:rsid w:val="004B6CE4"/>
    <w:rsid w:val="004B7B6B"/>
    <w:rsid w:val="004C0652"/>
    <w:rsid w:val="004C18EE"/>
    <w:rsid w:val="004C5514"/>
    <w:rsid w:val="004C752A"/>
    <w:rsid w:val="004D1375"/>
    <w:rsid w:val="004D2258"/>
    <w:rsid w:val="004D2A79"/>
    <w:rsid w:val="004D2B7F"/>
    <w:rsid w:val="004D4375"/>
    <w:rsid w:val="004D44F4"/>
    <w:rsid w:val="004D4FF3"/>
    <w:rsid w:val="004D5958"/>
    <w:rsid w:val="004D5B89"/>
    <w:rsid w:val="004D6563"/>
    <w:rsid w:val="004D65D9"/>
    <w:rsid w:val="004D6E23"/>
    <w:rsid w:val="004D6ED6"/>
    <w:rsid w:val="004E053F"/>
    <w:rsid w:val="004E218E"/>
    <w:rsid w:val="004E4D1C"/>
    <w:rsid w:val="004E5EA5"/>
    <w:rsid w:val="004E62D0"/>
    <w:rsid w:val="004E7BA4"/>
    <w:rsid w:val="004F1216"/>
    <w:rsid w:val="004F27BA"/>
    <w:rsid w:val="004F320D"/>
    <w:rsid w:val="004F39F3"/>
    <w:rsid w:val="004F41E9"/>
    <w:rsid w:val="005051C5"/>
    <w:rsid w:val="00505823"/>
    <w:rsid w:val="005104DF"/>
    <w:rsid w:val="00513395"/>
    <w:rsid w:val="00513F25"/>
    <w:rsid w:val="00514C20"/>
    <w:rsid w:val="00516D75"/>
    <w:rsid w:val="005178A6"/>
    <w:rsid w:val="00525762"/>
    <w:rsid w:val="00525F4D"/>
    <w:rsid w:val="00527FB3"/>
    <w:rsid w:val="00532C10"/>
    <w:rsid w:val="0053388B"/>
    <w:rsid w:val="00533A82"/>
    <w:rsid w:val="005346AC"/>
    <w:rsid w:val="00535881"/>
    <w:rsid w:val="00536569"/>
    <w:rsid w:val="005370B8"/>
    <w:rsid w:val="005376D4"/>
    <w:rsid w:val="00543878"/>
    <w:rsid w:val="00544796"/>
    <w:rsid w:val="00544E72"/>
    <w:rsid w:val="00544F54"/>
    <w:rsid w:val="00546536"/>
    <w:rsid w:val="00551539"/>
    <w:rsid w:val="00551570"/>
    <w:rsid w:val="00551B29"/>
    <w:rsid w:val="00555687"/>
    <w:rsid w:val="0055594F"/>
    <w:rsid w:val="0055700A"/>
    <w:rsid w:val="00557571"/>
    <w:rsid w:val="00557DD4"/>
    <w:rsid w:val="0056045B"/>
    <w:rsid w:val="00560F51"/>
    <w:rsid w:val="005626A4"/>
    <w:rsid w:val="00565528"/>
    <w:rsid w:val="00570519"/>
    <w:rsid w:val="005728A5"/>
    <w:rsid w:val="00574BF0"/>
    <w:rsid w:val="005808D0"/>
    <w:rsid w:val="005815D1"/>
    <w:rsid w:val="00581FC4"/>
    <w:rsid w:val="005830B9"/>
    <w:rsid w:val="005830BB"/>
    <w:rsid w:val="00583589"/>
    <w:rsid w:val="00592AD0"/>
    <w:rsid w:val="00593C22"/>
    <w:rsid w:val="00596EC2"/>
    <w:rsid w:val="005A0AE2"/>
    <w:rsid w:val="005A119F"/>
    <w:rsid w:val="005A1F67"/>
    <w:rsid w:val="005A46B2"/>
    <w:rsid w:val="005A6C87"/>
    <w:rsid w:val="005B251E"/>
    <w:rsid w:val="005B3184"/>
    <w:rsid w:val="005B4739"/>
    <w:rsid w:val="005B577B"/>
    <w:rsid w:val="005B5F70"/>
    <w:rsid w:val="005B79C4"/>
    <w:rsid w:val="005C15E0"/>
    <w:rsid w:val="005C2C4C"/>
    <w:rsid w:val="005C4ACF"/>
    <w:rsid w:val="005C4E6B"/>
    <w:rsid w:val="005C5DB4"/>
    <w:rsid w:val="005C74A9"/>
    <w:rsid w:val="005D3FF3"/>
    <w:rsid w:val="005D4CB0"/>
    <w:rsid w:val="005D536C"/>
    <w:rsid w:val="005D5E4F"/>
    <w:rsid w:val="005D5F16"/>
    <w:rsid w:val="005E6C56"/>
    <w:rsid w:val="005E6E4D"/>
    <w:rsid w:val="005E7AFC"/>
    <w:rsid w:val="005E7B67"/>
    <w:rsid w:val="005F2655"/>
    <w:rsid w:val="005F42CC"/>
    <w:rsid w:val="005F4EB4"/>
    <w:rsid w:val="005F5D0C"/>
    <w:rsid w:val="005F64AF"/>
    <w:rsid w:val="005F7EC2"/>
    <w:rsid w:val="00602E77"/>
    <w:rsid w:val="00604EE9"/>
    <w:rsid w:val="00605A5F"/>
    <w:rsid w:val="00606185"/>
    <w:rsid w:val="0060740E"/>
    <w:rsid w:val="00607B7A"/>
    <w:rsid w:val="006156B0"/>
    <w:rsid w:val="006200AF"/>
    <w:rsid w:val="0062478A"/>
    <w:rsid w:val="006257B7"/>
    <w:rsid w:val="00625C03"/>
    <w:rsid w:val="00627B40"/>
    <w:rsid w:val="00630F22"/>
    <w:rsid w:val="006331E0"/>
    <w:rsid w:val="00636807"/>
    <w:rsid w:val="0063709E"/>
    <w:rsid w:val="00637534"/>
    <w:rsid w:val="00640399"/>
    <w:rsid w:val="0064094F"/>
    <w:rsid w:val="00640D25"/>
    <w:rsid w:val="00640E58"/>
    <w:rsid w:val="00641AFA"/>
    <w:rsid w:val="00642ED2"/>
    <w:rsid w:val="006431F6"/>
    <w:rsid w:val="00643388"/>
    <w:rsid w:val="006455B3"/>
    <w:rsid w:val="00646408"/>
    <w:rsid w:val="00646E83"/>
    <w:rsid w:val="00647328"/>
    <w:rsid w:val="00647D14"/>
    <w:rsid w:val="00650DA2"/>
    <w:rsid w:val="00650E18"/>
    <w:rsid w:val="00652D36"/>
    <w:rsid w:val="0065393B"/>
    <w:rsid w:val="00654BE9"/>
    <w:rsid w:val="00655175"/>
    <w:rsid w:val="00655FF2"/>
    <w:rsid w:val="006571B0"/>
    <w:rsid w:val="0066017A"/>
    <w:rsid w:val="006619AA"/>
    <w:rsid w:val="0066456B"/>
    <w:rsid w:val="0066680C"/>
    <w:rsid w:val="00667353"/>
    <w:rsid w:val="0066743F"/>
    <w:rsid w:val="0067118D"/>
    <w:rsid w:val="00672439"/>
    <w:rsid w:val="00672ECD"/>
    <w:rsid w:val="0067307D"/>
    <w:rsid w:val="006734E0"/>
    <w:rsid w:val="0067414F"/>
    <w:rsid w:val="006745E1"/>
    <w:rsid w:val="00677FB3"/>
    <w:rsid w:val="006808F5"/>
    <w:rsid w:val="00680E7C"/>
    <w:rsid w:val="006829EB"/>
    <w:rsid w:val="00683780"/>
    <w:rsid w:val="00683C1C"/>
    <w:rsid w:val="006861D6"/>
    <w:rsid w:val="0069079D"/>
    <w:rsid w:val="006932E4"/>
    <w:rsid w:val="00693E3C"/>
    <w:rsid w:val="0069526B"/>
    <w:rsid w:val="0069558B"/>
    <w:rsid w:val="00695F10"/>
    <w:rsid w:val="0069642E"/>
    <w:rsid w:val="00696AB5"/>
    <w:rsid w:val="00697A4E"/>
    <w:rsid w:val="006A4B8A"/>
    <w:rsid w:val="006A6719"/>
    <w:rsid w:val="006A6C85"/>
    <w:rsid w:val="006B01B7"/>
    <w:rsid w:val="006B0D59"/>
    <w:rsid w:val="006B18AB"/>
    <w:rsid w:val="006B3B85"/>
    <w:rsid w:val="006B414D"/>
    <w:rsid w:val="006B53DD"/>
    <w:rsid w:val="006B58B9"/>
    <w:rsid w:val="006B63EB"/>
    <w:rsid w:val="006B68D5"/>
    <w:rsid w:val="006C11FF"/>
    <w:rsid w:val="006C612E"/>
    <w:rsid w:val="006C7EDE"/>
    <w:rsid w:val="006C7EE9"/>
    <w:rsid w:val="006D09A6"/>
    <w:rsid w:val="006D0A66"/>
    <w:rsid w:val="006D2E81"/>
    <w:rsid w:val="006D3096"/>
    <w:rsid w:val="006D3D98"/>
    <w:rsid w:val="006D3F05"/>
    <w:rsid w:val="006D4382"/>
    <w:rsid w:val="006D49D4"/>
    <w:rsid w:val="006D50B5"/>
    <w:rsid w:val="006D5304"/>
    <w:rsid w:val="006D6420"/>
    <w:rsid w:val="006D7295"/>
    <w:rsid w:val="006D7AD7"/>
    <w:rsid w:val="006D7C1F"/>
    <w:rsid w:val="006E0963"/>
    <w:rsid w:val="006E0EBD"/>
    <w:rsid w:val="006E189F"/>
    <w:rsid w:val="006E2419"/>
    <w:rsid w:val="006E3086"/>
    <w:rsid w:val="006E47B9"/>
    <w:rsid w:val="006E7BC9"/>
    <w:rsid w:val="006F001A"/>
    <w:rsid w:val="006F14EA"/>
    <w:rsid w:val="006F1ED2"/>
    <w:rsid w:val="006F2000"/>
    <w:rsid w:val="006F3315"/>
    <w:rsid w:val="006F3F82"/>
    <w:rsid w:val="006F54E7"/>
    <w:rsid w:val="006F6EAA"/>
    <w:rsid w:val="006F7186"/>
    <w:rsid w:val="006F7B2B"/>
    <w:rsid w:val="007004A6"/>
    <w:rsid w:val="0070181C"/>
    <w:rsid w:val="007029EF"/>
    <w:rsid w:val="00706D48"/>
    <w:rsid w:val="00707427"/>
    <w:rsid w:val="007077BD"/>
    <w:rsid w:val="00715515"/>
    <w:rsid w:val="00723D4A"/>
    <w:rsid w:val="00724CE6"/>
    <w:rsid w:val="00730DE4"/>
    <w:rsid w:val="00730EBB"/>
    <w:rsid w:val="007319C8"/>
    <w:rsid w:val="00731EC9"/>
    <w:rsid w:val="007322AF"/>
    <w:rsid w:val="0073230A"/>
    <w:rsid w:val="007327C1"/>
    <w:rsid w:val="00736F5B"/>
    <w:rsid w:val="00737082"/>
    <w:rsid w:val="007373D5"/>
    <w:rsid w:val="00741912"/>
    <w:rsid w:val="00741A67"/>
    <w:rsid w:val="00744DC9"/>
    <w:rsid w:val="00745F3A"/>
    <w:rsid w:val="00750059"/>
    <w:rsid w:val="00751517"/>
    <w:rsid w:val="00751CBA"/>
    <w:rsid w:val="00751EEC"/>
    <w:rsid w:val="0075302A"/>
    <w:rsid w:val="00756D32"/>
    <w:rsid w:val="0075797F"/>
    <w:rsid w:val="00762DE9"/>
    <w:rsid w:val="007642EA"/>
    <w:rsid w:val="007655BA"/>
    <w:rsid w:val="00766ECA"/>
    <w:rsid w:val="007670F5"/>
    <w:rsid w:val="00772271"/>
    <w:rsid w:val="00775E94"/>
    <w:rsid w:val="0077651F"/>
    <w:rsid w:val="007766D5"/>
    <w:rsid w:val="0077769F"/>
    <w:rsid w:val="00782CA4"/>
    <w:rsid w:val="00791DAA"/>
    <w:rsid w:val="007931F0"/>
    <w:rsid w:val="007938AF"/>
    <w:rsid w:val="00794EE7"/>
    <w:rsid w:val="0079531B"/>
    <w:rsid w:val="00797383"/>
    <w:rsid w:val="007A0861"/>
    <w:rsid w:val="007A2066"/>
    <w:rsid w:val="007A2443"/>
    <w:rsid w:val="007A3465"/>
    <w:rsid w:val="007A3615"/>
    <w:rsid w:val="007A423A"/>
    <w:rsid w:val="007A4F82"/>
    <w:rsid w:val="007A7530"/>
    <w:rsid w:val="007B3F85"/>
    <w:rsid w:val="007B58D0"/>
    <w:rsid w:val="007C1DD7"/>
    <w:rsid w:val="007C3318"/>
    <w:rsid w:val="007C74E7"/>
    <w:rsid w:val="007D0D2B"/>
    <w:rsid w:val="007D2D8B"/>
    <w:rsid w:val="007D547E"/>
    <w:rsid w:val="007D68E1"/>
    <w:rsid w:val="007D69B4"/>
    <w:rsid w:val="007D6CF9"/>
    <w:rsid w:val="007D7D43"/>
    <w:rsid w:val="007E328B"/>
    <w:rsid w:val="007E336A"/>
    <w:rsid w:val="007E61AC"/>
    <w:rsid w:val="007E68C6"/>
    <w:rsid w:val="007F0F1B"/>
    <w:rsid w:val="007F15F4"/>
    <w:rsid w:val="007F27A6"/>
    <w:rsid w:val="007F3AE5"/>
    <w:rsid w:val="007F3CFC"/>
    <w:rsid w:val="007F4C15"/>
    <w:rsid w:val="007F7CFF"/>
    <w:rsid w:val="00805D25"/>
    <w:rsid w:val="008067CF"/>
    <w:rsid w:val="00807290"/>
    <w:rsid w:val="00807A13"/>
    <w:rsid w:val="008123AC"/>
    <w:rsid w:val="008131DF"/>
    <w:rsid w:val="00813D64"/>
    <w:rsid w:val="00816476"/>
    <w:rsid w:val="00821163"/>
    <w:rsid w:val="00821F5C"/>
    <w:rsid w:val="0082381D"/>
    <w:rsid w:val="00823A23"/>
    <w:rsid w:val="00823AE0"/>
    <w:rsid w:val="008241DF"/>
    <w:rsid w:val="00825310"/>
    <w:rsid w:val="00826985"/>
    <w:rsid w:val="00826C59"/>
    <w:rsid w:val="008309D1"/>
    <w:rsid w:val="00833F5D"/>
    <w:rsid w:val="00834225"/>
    <w:rsid w:val="008365EE"/>
    <w:rsid w:val="008367A0"/>
    <w:rsid w:val="008367D2"/>
    <w:rsid w:val="00836A97"/>
    <w:rsid w:val="00836F3E"/>
    <w:rsid w:val="008406D7"/>
    <w:rsid w:val="00840836"/>
    <w:rsid w:val="00840CF1"/>
    <w:rsid w:val="00843C51"/>
    <w:rsid w:val="00843EFE"/>
    <w:rsid w:val="00845A7E"/>
    <w:rsid w:val="00845B9F"/>
    <w:rsid w:val="00847B90"/>
    <w:rsid w:val="0085045D"/>
    <w:rsid w:val="008524D3"/>
    <w:rsid w:val="00852F39"/>
    <w:rsid w:val="008559B2"/>
    <w:rsid w:val="00862500"/>
    <w:rsid w:val="008626D7"/>
    <w:rsid w:val="00863688"/>
    <w:rsid w:val="0086565A"/>
    <w:rsid w:val="00866122"/>
    <w:rsid w:val="00867897"/>
    <w:rsid w:val="00867B1F"/>
    <w:rsid w:val="00867B2D"/>
    <w:rsid w:val="008706A3"/>
    <w:rsid w:val="00871190"/>
    <w:rsid w:val="008722C1"/>
    <w:rsid w:val="00872B30"/>
    <w:rsid w:val="00873123"/>
    <w:rsid w:val="00873230"/>
    <w:rsid w:val="00874A54"/>
    <w:rsid w:val="00874D67"/>
    <w:rsid w:val="0087691E"/>
    <w:rsid w:val="00876B3F"/>
    <w:rsid w:val="00876B97"/>
    <w:rsid w:val="00881105"/>
    <w:rsid w:val="00882B0D"/>
    <w:rsid w:val="008869D7"/>
    <w:rsid w:val="00886B9F"/>
    <w:rsid w:val="0088773A"/>
    <w:rsid w:val="008911CF"/>
    <w:rsid w:val="008933E3"/>
    <w:rsid w:val="00893C04"/>
    <w:rsid w:val="00896058"/>
    <w:rsid w:val="00896A3E"/>
    <w:rsid w:val="00897790"/>
    <w:rsid w:val="008977FF"/>
    <w:rsid w:val="00897EDE"/>
    <w:rsid w:val="008A03D1"/>
    <w:rsid w:val="008A2902"/>
    <w:rsid w:val="008A44E1"/>
    <w:rsid w:val="008A48A4"/>
    <w:rsid w:val="008A5ED2"/>
    <w:rsid w:val="008A71F3"/>
    <w:rsid w:val="008B037D"/>
    <w:rsid w:val="008B0AAC"/>
    <w:rsid w:val="008B1692"/>
    <w:rsid w:val="008C0824"/>
    <w:rsid w:val="008C0833"/>
    <w:rsid w:val="008C1364"/>
    <w:rsid w:val="008C4DD0"/>
    <w:rsid w:val="008C6A2A"/>
    <w:rsid w:val="008D1A1F"/>
    <w:rsid w:val="008D57C1"/>
    <w:rsid w:val="008E19BE"/>
    <w:rsid w:val="008E21E9"/>
    <w:rsid w:val="008E2504"/>
    <w:rsid w:val="008E2C79"/>
    <w:rsid w:val="008E40A0"/>
    <w:rsid w:val="008E54F4"/>
    <w:rsid w:val="008E55E4"/>
    <w:rsid w:val="008E59CB"/>
    <w:rsid w:val="008F00A8"/>
    <w:rsid w:val="008F10CE"/>
    <w:rsid w:val="008F174D"/>
    <w:rsid w:val="008F1775"/>
    <w:rsid w:val="008F2684"/>
    <w:rsid w:val="008F26EE"/>
    <w:rsid w:val="008F512C"/>
    <w:rsid w:val="008F585E"/>
    <w:rsid w:val="008F60BE"/>
    <w:rsid w:val="008F7CEE"/>
    <w:rsid w:val="008F7DC9"/>
    <w:rsid w:val="00902269"/>
    <w:rsid w:val="0090328B"/>
    <w:rsid w:val="00903737"/>
    <w:rsid w:val="00907FF1"/>
    <w:rsid w:val="00910E5B"/>
    <w:rsid w:val="00911E7A"/>
    <w:rsid w:val="00912852"/>
    <w:rsid w:val="00914C94"/>
    <w:rsid w:val="00920867"/>
    <w:rsid w:val="00921837"/>
    <w:rsid w:val="00921923"/>
    <w:rsid w:val="00921C36"/>
    <w:rsid w:val="00922A50"/>
    <w:rsid w:val="00923C49"/>
    <w:rsid w:val="0092484A"/>
    <w:rsid w:val="00926A58"/>
    <w:rsid w:val="00927342"/>
    <w:rsid w:val="00927EB5"/>
    <w:rsid w:val="00931341"/>
    <w:rsid w:val="009333CD"/>
    <w:rsid w:val="0093513A"/>
    <w:rsid w:val="00935305"/>
    <w:rsid w:val="009364C3"/>
    <w:rsid w:val="00940619"/>
    <w:rsid w:val="0094193F"/>
    <w:rsid w:val="009428E5"/>
    <w:rsid w:val="00944581"/>
    <w:rsid w:val="009473EB"/>
    <w:rsid w:val="009477DC"/>
    <w:rsid w:val="00950244"/>
    <w:rsid w:val="009509BF"/>
    <w:rsid w:val="009518D7"/>
    <w:rsid w:val="009531ED"/>
    <w:rsid w:val="009561A0"/>
    <w:rsid w:val="009562EC"/>
    <w:rsid w:val="00957D72"/>
    <w:rsid w:val="00960552"/>
    <w:rsid w:val="00962E68"/>
    <w:rsid w:val="00963B14"/>
    <w:rsid w:val="00964AAE"/>
    <w:rsid w:val="00965618"/>
    <w:rsid w:val="00976272"/>
    <w:rsid w:val="00976E36"/>
    <w:rsid w:val="00977A29"/>
    <w:rsid w:val="00980631"/>
    <w:rsid w:val="00981495"/>
    <w:rsid w:val="00983A2D"/>
    <w:rsid w:val="00987261"/>
    <w:rsid w:val="00990454"/>
    <w:rsid w:val="00993AE8"/>
    <w:rsid w:val="00993DBA"/>
    <w:rsid w:val="00994719"/>
    <w:rsid w:val="00995DAB"/>
    <w:rsid w:val="0099633F"/>
    <w:rsid w:val="00996D0E"/>
    <w:rsid w:val="009978BF"/>
    <w:rsid w:val="00997E71"/>
    <w:rsid w:val="009A06B9"/>
    <w:rsid w:val="009A71CB"/>
    <w:rsid w:val="009B0A91"/>
    <w:rsid w:val="009B1259"/>
    <w:rsid w:val="009B1671"/>
    <w:rsid w:val="009B2AE8"/>
    <w:rsid w:val="009B5B11"/>
    <w:rsid w:val="009C23B4"/>
    <w:rsid w:val="009C2493"/>
    <w:rsid w:val="009D0EEC"/>
    <w:rsid w:val="009D18A5"/>
    <w:rsid w:val="009D4F9B"/>
    <w:rsid w:val="009D527D"/>
    <w:rsid w:val="009D72E8"/>
    <w:rsid w:val="009D74CE"/>
    <w:rsid w:val="009E195B"/>
    <w:rsid w:val="009E3648"/>
    <w:rsid w:val="009E4053"/>
    <w:rsid w:val="009E64BA"/>
    <w:rsid w:val="009E7E69"/>
    <w:rsid w:val="009F030A"/>
    <w:rsid w:val="009F3900"/>
    <w:rsid w:val="009F425B"/>
    <w:rsid w:val="009F631B"/>
    <w:rsid w:val="009F693E"/>
    <w:rsid w:val="009F70EC"/>
    <w:rsid w:val="00A00E02"/>
    <w:rsid w:val="00A00EE4"/>
    <w:rsid w:val="00A07D71"/>
    <w:rsid w:val="00A10C00"/>
    <w:rsid w:val="00A12A27"/>
    <w:rsid w:val="00A137E9"/>
    <w:rsid w:val="00A15A88"/>
    <w:rsid w:val="00A15C3F"/>
    <w:rsid w:val="00A1693E"/>
    <w:rsid w:val="00A173DB"/>
    <w:rsid w:val="00A179A4"/>
    <w:rsid w:val="00A20837"/>
    <w:rsid w:val="00A2212E"/>
    <w:rsid w:val="00A2333E"/>
    <w:rsid w:val="00A24DEE"/>
    <w:rsid w:val="00A26809"/>
    <w:rsid w:val="00A31576"/>
    <w:rsid w:val="00A35380"/>
    <w:rsid w:val="00A357FB"/>
    <w:rsid w:val="00A35C71"/>
    <w:rsid w:val="00A3647D"/>
    <w:rsid w:val="00A404DB"/>
    <w:rsid w:val="00A41C53"/>
    <w:rsid w:val="00A43DEC"/>
    <w:rsid w:val="00A45537"/>
    <w:rsid w:val="00A518E8"/>
    <w:rsid w:val="00A52026"/>
    <w:rsid w:val="00A524FD"/>
    <w:rsid w:val="00A545CA"/>
    <w:rsid w:val="00A54DBE"/>
    <w:rsid w:val="00A55A6D"/>
    <w:rsid w:val="00A55CAB"/>
    <w:rsid w:val="00A60C89"/>
    <w:rsid w:val="00A6147E"/>
    <w:rsid w:val="00A61797"/>
    <w:rsid w:val="00A62709"/>
    <w:rsid w:val="00A63732"/>
    <w:rsid w:val="00A638BD"/>
    <w:rsid w:val="00A67B2B"/>
    <w:rsid w:val="00A67D55"/>
    <w:rsid w:val="00A70BE0"/>
    <w:rsid w:val="00A7131F"/>
    <w:rsid w:val="00A71377"/>
    <w:rsid w:val="00A71519"/>
    <w:rsid w:val="00A7224B"/>
    <w:rsid w:val="00A774D3"/>
    <w:rsid w:val="00A800F4"/>
    <w:rsid w:val="00A816B0"/>
    <w:rsid w:val="00A81ECA"/>
    <w:rsid w:val="00A8235D"/>
    <w:rsid w:val="00A82786"/>
    <w:rsid w:val="00A830E5"/>
    <w:rsid w:val="00A866CC"/>
    <w:rsid w:val="00A87032"/>
    <w:rsid w:val="00A872B3"/>
    <w:rsid w:val="00A90E2F"/>
    <w:rsid w:val="00A93323"/>
    <w:rsid w:val="00A9339D"/>
    <w:rsid w:val="00A97F2E"/>
    <w:rsid w:val="00AA0081"/>
    <w:rsid w:val="00AA1A2B"/>
    <w:rsid w:val="00AA2E65"/>
    <w:rsid w:val="00AA47CC"/>
    <w:rsid w:val="00AA502B"/>
    <w:rsid w:val="00AA63FE"/>
    <w:rsid w:val="00AA6483"/>
    <w:rsid w:val="00AA67AD"/>
    <w:rsid w:val="00AB2392"/>
    <w:rsid w:val="00AB5FBF"/>
    <w:rsid w:val="00AB666F"/>
    <w:rsid w:val="00AB69BC"/>
    <w:rsid w:val="00AB7F3E"/>
    <w:rsid w:val="00AC1660"/>
    <w:rsid w:val="00AC2CB8"/>
    <w:rsid w:val="00AC3B69"/>
    <w:rsid w:val="00AC5B68"/>
    <w:rsid w:val="00AC7DDB"/>
    <w:rsid w:val="00AD1B56"/>
    <w:rsid w:val="00AD1C90"/>
    <w:rsid w:val="00AD1D79"/>
    <w:rsid w:val="00AD23A7"/>
    <w:rsid w:val="00AD2CE3"/>
    <w:rsid w:val="00AD2F18"/>
    <w:rsid w:val="00AD321D"/>
    <w:rsid w:val="00AD50F9"/>
    <w:rsid w:val="00AE09F7"/>
    <w:rsid w:val="00AE164C"/>
    <w:rsid w:val="00AE17BF"/>
    <w:rsid w:val="00AE1BB3"/>
    <w:rsid w:val="00AE1DCB"/>
    <w:rsid w:val="00AE31BF"/>
    <w:rsid w:val="00AE39D0"/>
    <w:rsid w:val="00AE3C8E"/>
    <w:rsid w:val="00AE4987"/>
    <w:rsid w:val="00AE6482"/>
    <w:rsid w:val="00AE6791"/>
    <w:rsid w:val="00AF0343"/>
    <w:rsid w:val="00AF083B"/>
    <w:rsid w:val="00AF3B9F"/>
    <w:rsid w:val="00AF448C"/>
    <w:rsid w:val="00AF4628"/>
    <w:rsid w:val="00AF4D38"/>
    <w:rsid w:val="00B020E3"/>
    <w:rsid w:val="00B038E5"/>
    <w:rsid w:val="00B03DDA"/>
    <w:rsid w:val="00B0439A"/>
    <w:rsid w:val="00B04C5E"/>
    <w:rsid w:val="00B06AB4"/>
    <w:rsid w:val="00B06AE5"/>
    <w:rsid w:val="00B06BF4"/>
    <w:rsid w:val="00B06E5C"/>
    <w:rsid w:val="00B07315"/>
    <w:rsid w:val="00B12753"/>
    <w:rsid w:val="00B1390D"/>
    <w:rsid w:val="00B142C0"/>
    <w:rsid w:val="00B15311"/>
    <w:rsid w:val="00B20030"/>
    <w:rsid w:val="00B21E07"/>
    <w:rsid w:val="00B222C0"/>
    <w:rsid w:val="00B24002"/>
    <w:rsid w:val="00B26C8D"/>
    <w:rsid w:val="00B32C81"/>
    <w:rsid w:val="00B33A75"/>
    <w:rsid w:val="00B33CEE"/>
    <w:rsid w:val="00B41500"/>
    <w:rsid w:val="00B42FB7"/>
    <w:rsid w:val="00B4350D"/>
    <w:rsid w:val="00B4374B"/>
    <w:rsid w:val="00B46F2A"/>
    <w:rsid w:val="00B47404"/>
    <w:rsid w:val="00B5152A"/>
    <w:rsid w:val="00B54507"/>
    <w:rsid w:val="00B56D24"/>
    <w:rsid w:val="00B571BD"/>
    <w:rsid w:val="00B57D88"/>
    <w:rsid w:val="00B61C72"/>
    <w:rsid w:val="00B61CD3"/>
    <w:rsid w:val="00B623B8"/>
    <w:rsid w:val="00B62512"/>
    <w:rsid w:val="00B633C7"/>
    <w:rsid w:val="00B669CC"/>
    <w:rsid w:val="00B73493"/>
    <w:rsid w:val="00B77797"/>
    <w:rsid w:val="00B779A2"/>
    <w:rsid w:val="00B80026"/>
    <w:rsid w:val="00B81DD3"/>
    <w:rsid w:val="00B822D4"/>
    <w:rsid w:val="00B82F55"/>
    <w:rsid w:val="00B87063"/>
    <w:rsid w:val="00B8768A"/>
    <w:rsid w:val="00B90C6D"/>
    <w:rsid w:val="00B90D4F"/>
    <w:rsid w:val="00B91E22"/>
    <w:rsid w:val="00B93F7B"/>
    <w:rsid w:val="00B942C6"/>
    <w:rsid w:val="00B94952"/>
    <w:rsid w:val="00BA2313"/>
    <w:rsid w:val="00BA69BD"/>
    <w:rsid w:val="00BA7AA0"/>
    <w:rsid w:val="00BB0EA7"/>
    <w:rsid w:val="00BB2A7F"/>
    <w:rsid w:val="00BB2E21"/>
    <w:rsid w:val="00BB3641"/>
    <w:rsid w:val="00BB6E6E"/>
    <w:rsid w:val="00BB7B06"/>
    <w:rsid w:val="00BC08C7"/>
    <w:rsid w:val="00BC103B"/>
    <w:rsid w:val="00BC11F2"/>
    <w:rsid w:val="00BC209C"/>
    <w:rsid w:val="00BC2667"/>
    <w:rsid w:val="00BC437A"/>
    <w:rsid w:val="00BC5FCA"/>
    <w:rsid w:val="00BC684A"/>
    <w:rsid w:val="00BD1F7E"/>
    <w:rsid w:val="00BD1F96"/>
    <w:rsid w:val="00BD246F"/>
    <w:rsid w:val="00BD5C0D"/>
    <w:rsid w:val="00BE01E5"/>
    <w:rsid w:val="00BE1AE7"/>
    <w:rsid w:val="00BE3F81"/>
    <w:rsid w:val="00BE58FC"/>
    <w:rsid w:val="00BE6716"/>
    <w:rsid w:val="00BE6898"/>
    <w:rsid w:val="00BE6C4F"/>
    <w:rsid w:val="00BF1339"/>
    <w:rsid w:val="00BF62AC"/>
    <w:rsid w:val="00BF6CD1"/>
    <w:rsid w:val="00BF7080"/>
    <w:rsid w:val="00C0009E"/>
    <w:rsid w:val="00C00722"/>
    <w:rsid w:val="00C0269F"/>
    <w:rsid w:val="00C04787"/>
    <w:rsid w:val="00C04832"/>
    <w:rsid w:val="00C048FC"/>
    <w:rsid w:val="00C07F42"/>
    <w:rsid w:val="00C10251"/>
    <w:rsid w:val="00C10DD4"/>
    <w:rsid w:val="00C113B3"/>
    <w:rsid w:val="00C1292A"/>
    <w:rsid w:val="00C13D1B"/>
    <w:rsid w:val="00C16D87"/>
    <w:rsid w:val="00C17F8D"/>
    <w:rsid w:val="00C2062F"/>
    <w:rsid w:val="00C20BBE"/>
    <w:rsid w:val="00C2220D"/>
    <w:rsid w:val="00C22C95"/>
    <w:rsid w:val="00C24502"/>
    <w:rsid w:val="00C30FC1"/>
    <w:rsid w:val="00C31AD7"/>
    <w:rsid w:val="00C31D03"/>
    <w:rsid w:val="00C3237E"/>
    <w:rsid w:val="00C32A6E"/>
    <w:rsid w:val="00C3493C"/>
    <w:rsid w:val="00C354A7"/>
    <w:rsid w:val="00C35A8C"/>
    <w:rsid w:val="00C433EC"/>
    <w:rsid w:val="00C4673C"/>
    <w:rsid w:val="00C4690F"/>
    <w:rsid w:val="00C47473"/>
    <w:rsid w:val="00C47DBA"/>
    <w:rsid w:val="00C50BCE"/>
    <w:rsid w:val="00C50CEF"/>
    <w:rsid w:val="00C51941"/>
    <w:rsid w:val="00C53DB6"/>
    <w:rsid w:val="00C5719A"/>
    <w:rsid w:val="00C61CD3"/>
    <w:rsid w:val="00C628B4"/>
    <w:rsid w:val="00C62EC2"/>
    <w:rsid w:val="00C636A1"/>
    <w:rsid w:val="00C63D31"/>
    <w:rsid w:val="00C664E8"/>
    <w:rsid w:val="00C66AA1"/>
    <w:rsid w:val="00C66AFF"/>
    <w:rsid w:val="00C70C93"/>
    <w:rsid w:val="00C71C5E"/>
    <w:rsid w:val="00C731C2"/>
    <w:rsid w:val="00C738F0"/>
    <w:rsid w:val="00C752FE"/>
    <w:rsid w:val="00C75921"/>
    <w:rsid w:val="00C76EDA"/>
    <w:rsid w:val="00C773E6"/>
    <w:rsid w:val="00C7786A"/>
    <w:rsid w:val="00C8004C"/>
    <w:rsid w:val="00C80BC8"/>
    <w:rsid w:val="00C8226E"/>
    <w:rsid w:val="00C83C0D"/>
    <w:rsid w:val="00C85FD6"/>
    <w:rsid w:val="00C909AC"/>
    <w:rsid w:val="00C91156"/>
    <w:rsid w:val="00C93262"/>
    <w:rsid w:val="00C93A03"/>
    <w:rsid w:val="00C93AB4"/>
    <w:rsid w:val="00C93FCF"/>
    <w:rsid w:val="00C957D1"/>
    <w:rsid w:val="00C9779F"/>
    <w:rsid w:val="00CA1453"/>
    <w:rsid w:val="00CA3AAF"/>
    <w:rsid w:val="00CA62AA"/>
    <w:rsid w:val="00CA6440"/>
    <w:rsid w:val="00CA7022"/>
    <w:rsid w:val="00CA7233"/>
    <w:rsid w:val="00CA74BC"/>
    <w:rsid w:val="00CA75CE"/>
    <w:rsid w:val="00CB0E73"/>
    <w:rsid w:val="00CB4B7E"/>
    <w:rsid w:val="00CB5AFB"/>
    <w:rsid w:val="00CC2CC8"/>
    <w:rsid w:val="00CC2E31"/>
    <w:rsid w:val="00CC2E9D"/>
    <w:rsid w:val="00CC329F"/>
    <w:rsid w:val="00CC4C35"/>
    <w:rsid w:val="00CC4F79"/>
    <w:rsid w:val="00CC5BA9"/>
    <w:rsid w:val="00CC5BC9"/>
    <w:rsid w:val="00CC63F9"/>
    <w:rsid w:val="00CD0902"/>
    <w:rsid w:val="00CD28C2"/>
    <w:rsid w:val="00CD2998"/>
    <w:rsid w:val="00CD30B4"/>
    <w:rsid w:val="00CD3C28"/>
    <w:rsid w:val="00CD5D26"/>
    <w:rsid w:val="00CD717E"/>
    <w:rsid w:val="00CD7398"/>
    <w:rsid w:val="00CD75B0"/>
    <w:rsid w:val="00CE1FF1"/>
    <w:rsid w:val="00CE2F57"/>
    <w:rsid w:val="00CE3052"/>
    <w:rsid w:val="00CE451A"/>
    <w:rsid w:val="00CE662C"/>
    <w:rsid w:val="00CF11DD"/>
    <w:rsid w:val="00CF1A8F"/>
    <w:rsid w:val="00CF24C2"/>
    <w:rsid w:val="00CF3F03"/>
    <w:rsid w:val="00CF5A5E"/>
    <w:rsid w:val="00D020B7"/>
    <w:rsid w:val="00D03A3E"/>
    <w:rsid w:val="00D046C2"/>
    <w:rsid w:val="00D05890"/>
    <w:rsid w:val="00D174B2"/>
    <w:rsid w:val="00D20E7E"/>
    <w:rsid w:val="00D23560"/>
    <w:rsid w:val="00D24A19"/>
    <w:rsid w:val="00D25145"/>
    <w:rsid w:val="00D31992"/>
    <w:rsid w:val="00D32582"/>
    <w:rsid w:val="00D32D4C"/>
    <w:rsid w:val="00D41AED"/>
    <w:rsid w:val="00D41B8F"/>
    <w:rsid w:val="00D42718"/>
    <w:rsid w:val="00D42D53"/>
    <w:rsid w:val="00D44178"/>
    <w:rsid w:val="00D45EAF"/>
    <w:rsid w:val="00D462C8"/>
    <w:rsid w:val="00D46520"/>
    <w:rsid w:val="00D46F9B"/>
    <w:rsid w:val="00D47476"/>
    <w:rsid w:val="00D476F2"/>
    <w:rsid w:val="00D5144D"/>
    <w:rsid w:val="00D53DFA"/>
    <w:rsid w:val="00D571C4"/>
    <w:rsid w:val="00D600D8"/>
    <w:rsid w:val="00D627EE"/>
    <w:rsid w:val="00D634CA"/>
    <w:rsid w:val="00D647C8"/>
    <w:rsid w:val="00D64819"/>
    <w:rsid w:val="00D7003C"/>
    <w:rsid w:val="00D703AC"/>
    <w:rsid w:val="00D70787"/>
    <w:rsid w:val="00D76AE9"/>
    <w:rsid w:val="00D76D72"/>
    <w:rsid w:val="00D77441"/>
    <w:rsid w:val="00D82840"/>
    <w:rsid w:val="00D86C8F"/>
    <w:rsid w:val="00D917F2"/>
    <w:rsid w:val="00D91A39"/>
    <w:rsid w:val="00D91F6A"/>
    <w:rsid w:val="00D94321"/>
    <w:rsid w:val="00DA29AE"/>
    <w:rsid w:val="00DA334A"/>
    <w:rsid w:val="00DA421A"/>
    <w:rsid w:val="00DA571B"/>
    <w:rsid w:val="00DA6C5E"/>
    <w:rsid w:val="00DB2209"/>
    <w:rsid w:val="00DB29A3"/>
    <w:rsid w:val="00DB53B0"/>
    <w:rsid w:val="00DB578B"/>
    <w:rsid w:val="00DB601E"/>
    <w:rsid w:val="00DB7165"/>
    <w:rsid w:val="00DC2910"/>
    <w:rsid w:val="00DC2D4F"/>
    <w:rsid w:val="00DC2DD4"/>
    <w:rsid w:val="00DC519C"/>
    <w:rsid w:val="00DC595C"/>
    <w:rsid w:val="00DC5E66"/>
    <w:rsid w:val="00DC688A"/>
    <w:rsid w:val="00DC6BB9"/>
    <w:rsid w:val="00DC6CF1"/>
    <w:rsid w:val="00DD28F7"/>
    <w:rsid w:val="00DD395B"/>
    <w:rsid w:val="00DD5422"/>
    <w:rsid w:val="00DD5C36"/>
    <w:rsid w:val="00DE00F6"/>
    <w:rsid w:val="00DE01D2"/>
    <w:rsid w:val="00DE2AF0"/>
    <w:rsid w:val="00DE3642"/>
    <w:rsid w:val="00DE4F92"/>
    <w:rsid w:val="00DE61DD"/>
    <w:rsid w:val="00DE6A30"/>
    <w:rsid w:val="00DE79A6"/>
    <w:rsid w:val="00DF064A"/>
    <w:rsid w:val="00DF0BAE"/>
    <w:rsid w:val="00DF0BE6"/>
    <w:rsid w:val="00DF0C6C"/>
    <w:rsid w:val="00DF1242"/>
    <w:rsid w:val="00DF23A7"/>
    <w:rsid w:val="00DF51F7"/>
    <w:rsid w:val="00E02555"/>
    <w:rsid w:val="00E0357A"/>
    <w:rsid w:val="00E046E1"/>
    <w:rsid w:val="00E047BB"/>
    <w:rsid w:val="00E1750C"/>
    <w:rsid w:val="00E202DA"/>
    <w:rsid w:val="00E221DE"/>
    <w:rsid w:val="00E23654"/>
    <w:rsid w:val="00E23EA6"/>
    <w:rsid w:val="00E264D4"/>
    <w:rsid w:val="00E268F3"/>
    <w:rsid w:val="00E27472"/>
    <w:rsid w:val="00E300CB"/>
    <w:rsid w:val="00E30112"/>
    <w:rsid w:val="00E31B64"/>
    <w:rsid w:val="00E327D5"/>
    <w:rsid w:val="00E34567"/>
    <w:rsid w:val="00E34860"/>
    <w:rsid w:val="00E34EEB"/>
    <w:rsid w:val="00E353E3"/>
    <w:rsid w:val="00E403E6"/>
    <w:rsid w:val="00E41149"/>
    <w:rsid w:val="00E44553"/>
    <w:rsid w:val="00E446F8"/>
    <w:rsid w:val="00E46C56"/>
    <w:rsid w:val="00E5715A"/>
    <w:rsid w:val="00E60055"/>
    <w:rsid w:val="00E60D84"/>
    <w:rsid w:val="00E61018"/>
    <w:rsid w:val="00E610CC"/>
    <w:rsid w:val="00E65413"/>
    <w:rsid w:val="00E668D2"/>
    <w:rsid w:val="00E6691B"/>
    <w:rsid w:val="00E66A82"/>
    <w:rsid w:val="00E72F98"/>
    <w:rsid w:val="00E73AA1"/>
    <w:rsid w:val="00E752E5"/>
    <w:rsid w:val="00E759C0"/>
    <w:rsid w:val="00E76349"/>
    <w:rsid w:val="00E76D21"/>
    <w:rsid w:val="00E81947"/>
    <w:rsid w:val="00E81C51"/>
    <w:rsid w:val="00E82872"/>
    <w:rsid w:val="00E82AD5"/>
    <w:rsid w:val="00E874E3"/>
    <w:rsid w:val="00E87E5B"/>
    <w:rsid w:val="00E90561"/>
    <w:rsid w:val="00E91516"/>
    <w:rsid w:val="00E932AB"/>
    <w:rsid w:val="00E93419"/>
    <w:rsid w:val="00E93B54"/>
    <w:rsid w:val="00E945F2"/>
    <w:rsid w:val="00E9519C"/>
    <w:rsid w:val="00E95FA9"/>
    <w:rsid w:val="00EA33A9"/>
    <w:rsid w:val="00EA34D4"/>
    <w:rsid w:val="00EA40C3"/>
    <w:rsid w:val="00EA640A"/>
    <w:rsid w:val="00EB169F"/>
    <w:rsid w:val="00EB1CD6"/>
    <w:rsid w:val="00EB3785"/>
    <w:rsid w:val="00EB4A11"/>
    <w:rsid w:val="00EB53A1"/>
    <w:rsid w:val="00EB73B6"/>
    <w:rsid w:val="00EB781E"/>
    <w:rsid w:val="00EC0539"/>
    <w:rsid w:val="00EC1428"/>
    <w:rsid w:val="00EC2DEF"/>
    <w:rsid w:val="00EC3DDF"/>
    <w:rsid w:val="00EC4BC9"/>
    <w:rsid w:val="00EC7B21"/>
    <w:rsid w:val="00ED10CA"/>
    <w:rsid w:val="00ED12DD"/>
    <w:rsid w:val="00ED2686"/>
    <w:rsid w:val="00ED7F20"/>
    <w:rsid w:val="00EE0041"/>
    <w:rsid w:val="00EE194B"/>
    <w:rsid w:val="00EE1C0B"/>
    <w:rsid w:val="00EE5B10"/>
    <w:rsid w:val="00EF0FA0"/>
    <w:rsid w:val="00EF42FD"/>
    <w:rsid w:val="00EF4F0D"/>
    <w:rsid w:val="00EF785C"/>
    <w:rsid w:val="00EF798F"/>
    <w:rsid w:val="00F0146B"/>
    <w:rsid w:val="00F01770"/>
    <w:rsid w:val="00F0274C"/>
    <w:rsid w:val="00F044CA"/>
    <w:rsid w:val="00F0457A"/>
    <w:rsid w:val="00F05524"/>
    <w:rsid w:val="00F0597A"/>
    <w:rsid w:val="00F075B9"/>
    <w:rsid w:val="00F1113C"/>
    <w:rsid w:val="00F12B21"/>
    <w:rsid w:val="00F12FE7"/>
    <w:rsid w:val="00F1477E"/>
    <w:rsid w:val="00F17474"/>
    <w:rsid w:val="00F22672"/>
    <w:rsid w:val="00F22E5E"/>
    <w:rsid w:val="00F24555"/>
    <w:rsid w:val="00F24F9D"/>
    <w:rsid w:val="00F25AD7"/>
    <w:rsid w:val="00F33B19"/>
    <w:rsid w:val="00F33B86"/>
    <w:rsid w:val="00F35997"/>
    <w:rsid w:val="00F35B3C"/>
    <w:rsid w:val="00F35F4A"/>
    <w:rsid w:val="00F361F1"/>
    <w:rsid w:val="00F363D0"/>
    <w:rsid w:val="00F3682A"/>
    <w:rsid w:val="00F36E1A"/>
    <w:rsid w:val="00F37594"/>
    <w:rsid w:val="00F37691"/>
    <w:rsid w:val="00F37C16"/>
    <w:rsid w:val="00F40BBD"/>
    <w:rsid w:val="00F41066"/>
    <w:rsid w:val="00F423BC"/>
    <w:rsid w:val="00F4355D"/>
    <w:rsid w:val="00F43DCA"/>
    <w:rsid w:val="00F47164"/>
    <w:rsid w:val="00F5281A"/>
    <w:rsid w:val="00F54F1B"/>
    <w:rsid w:val="00F54FA9"/>
    <w:rsid w:val="00F55FFB"/>
    <w:rsid w:val="00F57937"/>
    <w:rsid w:val="00F6017E"/>
    <w:rsid w:val="00F61891"/>
    <w:rsid w:val="00F67871"/>
    <w:rsid w:val="00F7007B"/>
    <w:rsid w:val="00F743DC"/>
    <w:rsid w:val="00F74D56"/>
    <w:rsid w:val="00F74E2B"/>
    <w:rsid w:val="00F77B5C"/>
    <w:rsid w:val="00F802B6"/>
    <w:rsid w:val="00F81104"/>
    <w:rsid w:val="00F8171D"/>
    <w:rsid w:val="00F82EAA"/>
    <w:rsid w:val="00F837AD"/>
    <w:rsid w:val="00F83CF3"/>
    <w:rsid w:val="00F8408F"/>
    <w:rsid w:val="00F841AB"/>
    <w:rsid w:val="00F84C73"/>
    <w:rsid w:val="00F84C9F"/>
    <w:rsid w:val="00F867C9"/>
    <w:rsid w:val="00F872EE"/>
    <w:rsid w:val="00F90011"/>
    <w:rsid w:val="00F90364"/>
    <w:rsid w:val="00F9202C"/>
    <w:rsid w:val="00F93C52"/>
    <w:rsid w:val="00F93ED6"/>
    <w:rsid w:val="00F94296"/>
    <w:rsid w:val="00F94B79"/>
    <w:rsid w:val="00F95ECE"/>
    <w:rsid w:val="00FA22AB"/>
    <w:rsid w:val="00FA4226"/>
    <w:rsid w:val="00FA5E4D"/>
    <w:rsid w:val="00FA6027"/>
    <w:rsid w:val="00FB063F"/>
    <w:rsid w:val="00FB3A6A"/>
    <w:rsid w:val="00FB5513"/>
    <w:rsid w:val="00FB5AAE"/>
    <w:rsid w:val="00FB76C2"/>
    <w:rsid w:val="00FB785F"/>
    <w:rsid w:val="00FB7EE2"/>
    <w:rsid w:val="00FC1DC3"/>
    <w:rsid w:val="00FC29A0"/>
    <w:rsid w:val="00FC6774"/>
    <w:rsid w:val="00FD07A9"/>
    <w:rsid w:val="00FD272E"/>
    <w:rsid w:val="00FD2873"/>
    <w:rsid w:val="00FD3AD5"/>
    <w:rsid w:val="00FD3C09"/>
    <w:rsid w:val="00FD3D73"/>
    <w:rsid w:val="00FD5447"/>
    <w:rsid w:val="00FD549E"/>
    <w:rsid w:val="00FD5CF6"/>
    <w:rsid w:val="00FD603B"/>
    <w:rsid w:val="00FD60A8"/>
    <w:rsid w:val="00FE033E"/>
    <w:rsid w:val="00FE0BCF"/>
    <w:rsid w:val="00FE28CB"/>
    <w:rsid w:val="00FE3431"/>
    <w:rsid w:val="00FE48D3"/>
    <w:rsid w:val="00FE54D5"/>
    <w:rsid w:val="00FE5768"/>
    <w:rsid w:val="00FE601F"/>
    <w:rsid w:val="00FE6A50"/>
    <w:rsid w:val="00FE6BAA"/>
    <w:rsid w:val="00FE7BA2"/>
    <w:rsid w:val="00FF1DC1"/>
    <w:rsid w:val="00FF313C"/>
    <w:rsid w:val="00FF7A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90D3"/>
  <w15:chartTrackingRefBased/>
  <w15:docId w15:val="{E6B6C26D-14FC-894B-A9FF-B81A8343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3B8"/>
    <w:pPr>
      <w:tabs>
        <w:tab w:val="center" w:pos="4680"/>
        <w:tab w:val="right" w:pos="9360"/>
      </w:tabs>
    </w:pPr>
  </w:style>
  <w:style w:type="character" w:customStyle="1" w:styleId="HeaderChar">
    <w:name w:val="Header Char"/>
    <w:basedOn w:val="DefaultParagraphFont"/>
    <w:link w:val="Header"/>
    <w:uiPriority w:val="99"/>
    <w:rsid w:val="00B623B8"/>
  </w:style>
  <w:style w:type="paragraph" w:styleId="Footer">
    <w:name w:val="footer"/>
    <w:basedOn w:val="Normal"/>
    <w:link w:val="FooterChar"/>
    <w:uiPriority w:val="99"/>
    <w:unhideWhenUsed/>
    <w:rsid w:val="00B623B8"/>
    <w:pPr>
      <w:tabs>
        <w:tab w:val="center" w:pos="4680"/>
        <w:tab w:val="right" w:pos="9360"/>
      </w:tabs>
    </w:pPr>
  </w:style>
  <w:style w:type="character" w:customStyle="1" w:styleId="FooterChar">
    <w:name w:val="Footer Char"/>
    <w:basedOn w:val="DefaultParagraphFont"/>
    <w:link w:val="Footer"/>
    <w:uiPriority w:val="99"/>
    <w:rsid w:val="00B623B8"/>
  </w:style>
  <w:style w:type="paragraph" w:styleId="ListParagraph">
    <w:name w:val="List Paragraph"/>
    <w:basedOn w:val="Normal"/>
    <w:uiPriority w:val="34"/>
    <w:qFormat/>
    <w:rsid w:val="002A135B"/>
    <w:pPr>
      <w:ind w:left="720"/>
      <w:contextualSpacing/>
    </w:pPr>
  </w:style>
  <w:style w:type="paragraph" w:styleId="NormalWeb">
    <w:name w:val="Normal (Web)"/>
    <w:basedOn w:val="Normal"/>
    <w:uiPriority w:val="99"/>
    <w:semiHidden/>
    <w:unhideWhenUsed/>
    <w:rsid w:val="00F57937"/>
    <w:pPr>
      <w:spacing w:before="100" w:beforeAutospacing="1" w:after="100" w:afterAutospacing="1"/>
    </w:pPr>
    <w:rPr>
      <w:rFonts w:eastAsia="Times New Roman" w:cs="Times New Roman"/>
      <w:sz w:val="24"/>
    </w:rPr>
  </w:style>
  <w:style w:type="table" w:styleId="TableGrid">
    <w:name w:val="Table Grid"/>
    <w:basedOn w:val="TableNormal"/>
    <w:uiPriority w:val="39"/>
    <w:rsid w:val="00F5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0BAE"/>
  </w:style>
  <w:style w:type="character" w:styleId="CommentReference">
    <w:name w:val="annotation reference"/>
    <w:basedOn w:val="DefaultParagraphFont"/>
    <w:uiPriority w:val="99"/>
    <w:semiHidden/>
    <w:unhideWhenUsed/>
    <w:rsid w:val="00DF0BAE"/>
    <w:rPr>
      <w:sz w:val="16"/>
      <w:szCs w:val="16"/>
    </w:rPr>
  </w:style>
  <w:style w:type="paragraph" w:styleId="CommentText">
    <w:name w:val="annotation text"/>
    <w:basedOn w:val="Normal"/>
    <w:link w:val="CommentTextChar"/>
    <w:uiPriority w:val="99"/>
    <w:semiHidden/>
    <w:unhideWhenUsed/>
    <w:rsid w:val="00DF0BAE"/>
    <w:rPr>
      <w:sz w:val="20"/>
      <w:szCs w:val="20"/>
    </w:rPr>
  </w:style>
  <w:style w:type="character" w:customStyle="1" w:styleId="CommentTextChar">
    <w:name w:val="Comment Text Char"/>
    <w:basedOn w:val="DefaultParagraphFont"/>
    <w:link w:val="CommentText"/>
    <w:uiPriority w:val="99"/>
    <w:semiHidden/>
    <w:rsid w:val="00DF0BAE"/>
    <w:rPr>
      <w:sz w:val="20"/>
      <w:szCs w:val="20"/>
    </w:rPr>
  </w:style>
  <w:style w:type="paragraph" w:styleId="CommentSubject">
    <w:name w:val="annotation subject"/>
    <w:basedOn w:val="CommentText"/>
    <w:next w:val="CommentText"/>
    <w:link w:val="CommentSubjectChar"/>
    <w:uiPriority w:val="99"/>
    <w:semiHidden/>
    <w:unhideWhenUsed/>
    <w:rsid w:val="00DF0BAE"/>
    <w:rPr>
      <w:b/>
      <w:bCs/>
    </w:rPr>
  </w:style>
  <w:style w:type="character" w:customStyle="1" w:styleId="CommentSubjectChar">
    <w:name w:val="Comment Subject Char"/>
    <w:basedOn w:val="CommentTextChar"/>
    <w:link w:val="CommentSubject"/>
    <w:uiPriority w:val="99"/>
    <w:semiHidden/>
    <w:rsid w:val="00DF0BAE"/>
    <w:rPr>
      <w:b/>
      <w:bCs/>
      <w:sz w:val="20"/>
      <w:szCs w:val="20"/>
    </w:rPr>
  </w:style>
  <w:style w:type="paragraph" w:styleId="BalloonText">
    <w:name w:val="Balloon Text"/>
    <w:basedOn w:val="Normal"/>
    <w:link w:val="BalloonTextChar"/>
    <w:uiPriority w:val="99"/>
    <w:semiHidden/>
    <w:unhideWhenUsed/>
    <w:rsid w:val="00443931"/>
    <w:rPr>
      <w:rFonts w:cs="Times New Roman"/>
      <w:sz w:val="18"/>
      <w:szCs w:val="18"/>
    </w:rPr>
  </w:style>
  <w:style w:type="character" w:customStyle="1" w:styleId="BalloonTextChar">
    <w:name w:val="Balloon Text Char"/>
    <w:basedOn w:val="DefaultParagraphFont"/>
    <w:link w:val="BalloonText"/>
    <w:uiPriority w:val="99"/>
    <w:semiHidden/>
    <w:rsid w:val="00443931"/>
    <w:rPr>
      <w:rFonts w:cs="Times New Roman"/>
      <w:sz w:val="18"/>
      <w:szCs w:val="18"/>
    </w:rPr>
  </w:style>
  <w:style w:type="character" w:styleId="Hyperlink">
    <w:name w:val="Hyperlink"/>
    <w:basedOn w:val="DefaultParagraphFont"/>
    <w:uiPriority w:val="99"/>
    <w:unhideWhenUsed/>
    <w:rsid w:val="004430C6"/>
    <w:rPr>
      <w:color w:val="0563C1" w:themeColor="hyperlink"/>
      <w:u w:val="single"/>
    </w:rPr>
  </w:style>
  <w:style w:type="character" w:styleId="UnresolvedMention">
    <w:name w:val="Unresolved Mention"/>
    <w:basedOn w:val="DefaultParagraphFont"/>
    <w:uiPriority w:val="99"/>
    <w:semiHidden/>
    <w:unhideWhenUsed/>
    <w:rsid w:val="004430C6"/>
    <w:rPr>
      <w:color w:val="605E5C"/>
      <w:shd w:val="clear" w:color="auto" w:fill="E1DFDD"/>
    </w:rPr>
  </w:style>
  <w:style w:type="character" w:styleId="PlaceholderText">
    <w:name w:val="Placeholder Text"/>
    <w:basedOn w:val="DefaultParagraphFont"/>
    <w:uiPriority w:val="99"/>
    <w:semiHidden/>
    <w:rsid w:val="00AF4D38"/>
    <w:rPr>
      <w:color w:val="808080"/>
    </w:rPr>
  </w:style>
  <w:style w:type="character" w:styleId="Strong">
    <w:name w:val="Strong"/>
    <w:basedOn w:val="DefaultParagraphFont"/>
    <w:uiPriority w:val="22"/>
    <w:qFormat/>
    <w:rsid w:val="002368CD"/>
    <w:rPr>
      <w:b/>
      <w:bCs/>
    </w:rPr>
  </w:style>
  <w:style w:type="paragraph" w:customStyle="1" w:styleId="Default">
    <w:name w:val="Default"/>
    <w:rsid w:val="00054D45"/>
    <w:pPr>
      <w:autoSpaceDE w:val="0"/>
      <w:autoSpaceDN w:val="0"/>
      <w:adjustRightInd w:val="0"/>
    </w:pPr>
    <w:rPr>
      <w:rFonts w:ascii="Calibri" w:hAnsi="Calibri" w:cs="Calibri"/>
      <w:color w:val="000000"/>
      <w:sz w:val="24"/>
    </w:rPr>
  </w:style>
  <w:style w:type="character" w:customStyle="1" w:styleId="xn-money">
    <w:name w:val="xn-money"/>
    <w:basedOn w:val="DefaultParagraphFont"/>
    <w:rsid w:val="008524D3"/>
  </w:style>
  <w:style w:type="character" w:customStyle="1" w:styleId="xn-person">
    <w:name w:val="xn-person"/>
    <w:basedOn w:val="DefaultParagraphFont"/>
    <w:rsid w:val="008524D3"/>
  </w:style>
  <w:style w:type="paragraph" w:styleId="NoSpacing">
    <w:name w:val="No Spacing"/>
    <w:uiPriority w:val="1"/>
    <w:qFormat/>
    <w:rsid w:val="00E30112"/>
  </w:style>
  <w:style w:type="table" w:styleId="GridTable4-Accent1">
    <w:name w:val="Grid Table 4 Accent 1"/>
    <w:basedOn w:val="TableNormal"/>
    <w:uiPriority w:val="49"/>
    <w:rsid w:val="004864A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4864A6"/>
    <w:rPr>
      <w:rFonts w:ascii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4864A6"/>
    <w:rPr>
      <w:rFonts w:asciiTheme="minorHAnsi" w:hAnsiTheme="minorHAnsi" w:cstheme="minorBidi"/>
      <w:kern w:val="2"/>
      <w:sz w:val="20"/>
      <w:szCs w:val="20"/>
      <w14:ligatures w14:val="standardContextual"/>
    </w:rPr>
  </w:style>
  <w:style w:type="paragraph" w:styleId="Caption">
    <w:name w:val="caption"/>
    <w:basedOn w:val="Normal"/>
    <w:next w:val="Normal"/>
    <w:uiPriority w:val="35"/>
    <w:semiHidden/>
    <w:unhideWhenUsed/>
    <w:qFormat/>
    <w:rsid w:val="004864A6"/>
    <w:pPr>
      <w:spacing w:after="200"/>
    </w:pPr>
    <w:rPr>
      <w:rFonts w:asciiTheme="minorHAnsi" w:hAnsiTheme="minorHAnsi" w:cstheme="minorBidi"/>
      <w:i/>
      <w:iCs/>
      <w:color w:val="44546A" w:themeColor="text2"/>
      <w:kern w:val="2"/>
      <w:sz w:val="18"/>
      <w:szCs w:val="18"/>
      <w14:ligatures w14:val="standardContextual"/>
    </w:rPr>
  </w:style>
  <w:style w:type="character" w:styleId="FootnoteReference">
    <w:name w:val="footnote reference"/>
    <w:basedOn w:val="DefaultParagraphFont"/>
    <w:uiPriority w:val="99"/>
    <w:semiHidden/>
    <w:unhideWhenUsed/>
    <w:rsid w:val="004864A6"/>
    <w:rPr>
      <w:vertAlign w:val="superscript"/>
    </w:rPr>
  </w:style>
  <w:style w:type="table" w:customStyle="1" w:styleId="TableGrid1">
    <w:name w:val="Table Grid1"/>
    <w:basedOn w:val="TableNormal"/>
    <w:next w:val="TableGrid"/>
    <w:uiPriority w:val="59"/>
    <w:rsid w:val="004864A6"/>
    <w:rPr>
      <w:rFonts w:ascii="Aptos" w:eastAsia="Aptos" w:hAnsi="Aptos" w:cs="Times New Roman"/>
      <w:kern w:val="2"/>
      <w:szCs w:val="22"/>
      <w14:ligatures w14:val="standardContextu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
    <w:name w:val="Grid Table 4 - Accent 11"/>
    <w:basedOn w:val="TableNormal"/>
    <w:next w:val="GridTable4-Accent1"/>
    <w:uiPriority w:val="49"/>
    <w:rsid w:val="004864A6"/>
    <w:rPr>
      <w:rFonts w:ascii="Aptos" w:eastAsia="Aptos" w:hAnsi="Aptos" w:cs="Times New Roman"/>
      <w:kern w:val="2"/>
      <w:szCs w:val="22"/>
      <w14:ligatures w14:val="standardContextual"/>
    </w:rPr>
    <w:tblPr>
      <w:tblStyleRowBandSize w:val="1"/>
      <w:tblStyleColBandSize w:val="1"/>
      <w:tblInd w:w="0" w:type="nil"/>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customStyle="1" w:styleId="TableGrid2">
    <w:name w:val="Table Grid2"/>
    <w:basedOn w:val="TableNormal"/>
    <w:next w:val="TableGrid"/>
    <w:uiPriority w:val="59"/>
    <w:rsid w:val="00570519"/>
    <w:rPr>
      <w:rFonts w:ascii="Aptos" w:hAnsi="Aptos" w:cs="Times New Roman"/>
      <w:kern w:val="2"/>
      <w:szCs w:val="22"/>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687">
      <w:bodyDiv w:val="1"/>
      <w:marLeft w:val="0"/>
      <w:marRight w:val="0"/>
      <w:marTop w:val="0"/>
      <w:marBottom w:val="0"/>
      <w:divBdr>
        <w:top w:val="none" w:sz="0" w:space="0" w:color="auto"/>
        <w:left w:val="none" w:sz="0" w:space="0" w:color="auto"/>
        <w:bottom w:val="none" w:sz="0" w:space="0" w:color="auto"/>
        <w:right w:val="none" w:sz="0" w:space="0" w:color="auto"/>
      </w:divBdr>
    </w:div>
    <w:div w:id="28574242">
      <w:bodyDiv w:val="1"/>
      <w:marLeft w:val="0"/>
      <w:marRight w:val="0"/>
      <w:marTop w:val="0"/>
      <w:marBottom w:val="0"/>
      <w:divBdr>
        <w:top w:val="none" w:sz="0" w:space="0" w:color="auto"/>
        <w:left w:val="none" w:sz="0" w:space="0" w:color="auto"/>
        <w:bottom w:val="none" w:sz="0" w:space="0" w:color="auto"/>
        <w:right w:val="none" w:sz="0" w:space="0" w:color="auto"/>
      </w:divBdr>
    </w:div>
    <w:div w:id="39013787">
      <w:bodyDiv w:val="1"/>
      <w:marLeft w:val="0"/>
      <w:marRight w:val="0"/>
      <w:marTop w:val="0"/>
      <w:marBottom w:val="0"/>
      <w:divBdr>
        <w:top w:val="none" w:sz="0" w:space="0" w:color="auto"/>
        <w:left w:val="none" w:sz="0" w:space="0" w:color="auto"/>
        <w:bottom w:val="none" w:sz="0" w:space="0" w:color="auto"/>
        <w:right w:val="none" w:sz="0" w:space="0" w:color="auto"/>
      </w:divBdr>
    </w:div>
    <w:div w:id="77792684">
      <w:bodyDiv w:val="1"/>
      <w:marLeft w:val="0"/>
      <w:marRight w:val="0"/>
      <w:marTop w:val="0"/>
      <w:marBottom w:val="0"/>
      <w:divBdr>
        <w:top w:val="none" w:sz="0" w:space="0" w:color="auto"/>
        <w:left w:val="none" w:sz="0" w:space="0" w:color="auto"/>
        <w:bottom w:val="none" w:sz="0" w:space="0" w:color="auto"/>
        <w:right w:val="none" w:sz="0" w:space="0" w:color="auto"/>
      </w:divBdr>
      <w:divsChild>
        <w:div w:id="1103571597">
          <w:marLeft w:val="0"/>
          <w:marRight w:val="0"/>
          <w:marTop w:val="60"/>
          <w:marBottom w:val="60"/>
          <w:divBdr>
            <w:top w:val="none" w:sz="0" w:space="0" w:color="auto"/>
            <w:left w:val="none" w:sz="0" w:space="0" w:color="auto"/>
            <w:bottom w:val="none" w:sz="0" w:space="0" w:color="auto"/>
            <w:right w:val="none" w:sz="0" w:space="0" w:color="auto"/>
          </w:divBdr>
        </w:div>
      </w:divsChild>
    </w:div>
    <w:div w:id="158931528">
      <w:bodyDiv w:val="1"/>
      <w:marLeft w:val="0"/>
      <w:marRight w:val="0"/>
      <w:marTop w:val="0"/>
      <w:marBottom w:val="0"/>
      <w:divBdr>
        <w:top w:val="none" w:sz="0" w:space="0" w:color="auto"/>
        <w:left w:val="none" w:sz="0" w:space="0" w:color="auto"/>
        <w:bottom w:val="none" w:sz="0" w:space="0" w:color="auto"/>
        <w:right w:val="none" w:sz="0" w:space="0" w:color="auto"/>
      </w:divBdr>
    </w:div>
    <w:div w:id="161359037">
      <w:bodyDiv w:val="1"/>
      <w:marLeft w:val="0"/>
      <w:marRight w:val="0"/>
      <w:marTop w:val="0"/>
      <w:marBottom w:val="0"/>
      <w:divBdr>
        <w:top w:val="none" w:sz="0" w:space="0" w:color="auto"/>
        <w:left w:val="none" w:sz="0" w:space="0" w:color="auto"/>
        <w:bottom w:val="none" w:sz="0" w:space="0" w:color="auto"/>
        <w:right w:val="none" w:sz="0" w:space="0" w:color="auto"/>
      </w:divBdr>
    </w:div>
    <w:div w:id="178082181">
      <w:bodyDiv w:val="1"/>
      <w:marLeft w:val="0"/>
      <w:marRight w:val="0"/>
      <w:marTop w:val="0"/>
      <w:marBottom w:val="0"/>
      <w:divBdr>
        <w:top w:val="none" w:sz="0" w:space="0" w:color="auto"/>
        <w:left w:val="none" w:sz="0" w:space="0" w:color="auto"/>
        <w:bottom w:val="none" w:sz="0" w:space="0" w:color="auto"/>
        <w:right w:val="none" w:sz="0" w:space="0" w:color="auto"/>
      </w:divBdr>
    </w:div>
    <w:div w:id="179052974">
      <w:bodyDiv w:val="1"/>
      <w:marLeft w:val="0"/>
      <w:marRight w:val="0"/>
      <w:marTop w:val="0"/>
      <w:marBottom w:val="0"/>
      <w:divBdr>
        <w:top w:val="none" w:sz="0" w:space="0" w:color="auto"/>
        <w:left w:val="none" w:sz="0" w:space="0" w:color="auto"/>
        <w:bottom w:val="none" w:sz="0" w:space="0" w:color="auto"/>
        <w:right w:val="none" w:sz="0" w:space="0" w:color="auto"/>
      </w:divBdr>
      <w:divsChild>
        <w:div w:id="1279919120">
          <w:marLeft w:val="360"/>
          <w:marRight w:val="0"/>
          <w:marTop w:val="100"/>
          <w:marBottom w:val="60"/>
          <w:divBdr>
            <w:top w:val="none" w:sz="0" w:space="0" w:color="auto"/>
            <w:left w:val="none" w:sz="0" w:space="0" w:color="auto"/>
            <w:bottom w:val="none" w:sz="0" w:space="0" w:color="auto"/>
            <w:right w:val="none" w:sz="0" w:space="0" w:color="auto"/>
          </w:divBdr>
        </w:div>
        <w:div w:id="499348564">
          <w:marLeft w:val="360"/>
          <w:marRight w:val="0"/>
          <w:marTop w:val="100"/>
          <w:marBottom w:val="60"/>
          <w:divBdr>
            <w:top w:val="none" w:sz="0" w:space="0" w:color="auto"/>
            <w:left w:val="none" w:sz="0" w:space="0" w:color="auto"/>
            <w:bottom w:val="none" w:sz="0" w:space="0" w:color="auto"/>
            <w:right w:val="none" w:sz="0" w:space="0" w:color="auto"/>
          </w:divBdr>
        </w:div>
        <w:div w:id="1587180432">
          <w:marLeft w:val="360"/>
          <w:marRight w:val="0"/>
          <w:marTop w:val="100"/>
          <w:marBottom w:val="60"/>
          <w:divBdr>
            <w:top w:val="none" w:sz="0" w:space="0" w:color="auto"/>
            <w:left w:val="none" w:sz="0" w:space="0" w:color="auto"/>
            <w:bottom w:val="none" w:sz="0" w:space="0" w:color="auto"/>
            <w:right w:val="none" w:sz="0" w:space="0" w:color="auto"/>
          </w:divBdr>
        </w:div>
      </w:divsChild>
    </w:div>
    <w:div w:id="206650398">
      <w:bodyDiv w:val="1"/>
      <w:marLeft w:val="0"/>
      <w:marRight w:val="0"/>
      <w:marTop w:val="0"/>
      <w:marBottom w:val="0"/>
      <w:divBdr>
        <w:top w:val="none" w:sz="0" w:space="0" w:color="auto"/>
        <w:left w:val="none" w:sz="0" w:space="0" w:color="auto"/>
        <w:bottom w:val="none" w:sz="0" w:space="0" w:color="auto"/>
        <w:right w:val="none" w:sz="0" w:space="0" w:color="auto"/>
      </w:divBdr>
    </w:div>
    <w:div w:id="230892590">
      <w:bodyDiv w:val="1"/>
      <w:marLeft w:val="0"/>
      <w:marRight w:val="0"/>
      <w:marTop w:val="0"/>
      <w:marBottom w:val="0"/>
      <w:divBdr>
        <w:top w:val="none" w:sz="0" w:space="0" w:color="auto"/>
        <w:left w:val="none" w:sz="0" w:space="0" w:color="auto"/>
        <w:bottom w:val="none" w:sz="0" w:space="0" w:color="auto"/>
        <w:right w:val="none" w:sz="0" w:space="0" w:color="auto"/>
      </w:divBdr>
    </w:div>
    <w:div w:id="265701776">
      <w:bodyDiv w:val="1"/>
      <w:marLeft w:val="0"/>
      <w:marRight w:val="0"/>
      <w:marTop w:val="0"/>
      <w:marBottom w:val="0"/>
      <w:divBdr>
        <w:top w:val="none" w:sz="0" w:space="0" w:color="auto"/>
        <w:left w:val="none" w:sz="0" w:space="0" w:color="auto"/>
        <w:bottom w:val="none" w:sz="0" w:space="0" w:color="auto"/>
        <w:right w:val="none" w:sz="0" w:space="0" w:color="auto"/>
      </w:divBdr>
    </w:div>
    <w:div w:id="338511180">
      <w:bodyDiv w:val="1"/>
      <w:marLeft w:val="0"/>
      <w:marRight w:val="0"/>
      <w:marTop w:val="0"/>
      <w:marBottom w:val="0"/>
      <w:divBdr>
        <w:top w:val="none" w:sz="0" w:space="0" w:color="auto"/>
        <w:left w:val="none" w:sz="0" w:space="0" w:color="auto"/>
        <w:bottom w:val="none" w:sz="0" w:space="0" w:color="auto"/>
        <w:right w:val="none" w:sz="0" w:space="0" w:color="auto"/>
      </w:divBdr>
    </w:div>
    <w:div w:id="386610100">
      <w:bodyDiv w:val="1"/>
      <w:marLeft w:val="0"/>
      <w:marRight w:val="0"/>
      <w:marTop w:val="0"/>
      <w:marBottom w:val="0"/>
      <w:divBdr>
        <w:top w:val="none" w:sz="0" w:space="0" w:color="auto"/>
        <w:left w:val="none" w:sz="0" w:space="0" w:color="auto"/>
        <w:bottom w:val="none" w:sz="0" w:space="0" w:color="auto"/>
        <w:right w:val="none" w:sz="0" w:space="0" w:color="auto"/>
      </w:divBdr>
    </w:div>
    <w:div w:id="433524216">
      <w:bodyDiv w:val="1"/>
      <w:marLeft w:val="0"/>
      <w:marRight w:val="0"/>
      <w:marTop w:val="0"/>
      <w:marBottom w:val="0"/>
      <w:divBdr>
        <w:top w:val="none" w:sz="0" w:space="0" w:color="auto"/>
        <w:left w:val="none" w:sz="0" w:space="0" w:color="auto"/>
        <w:bottom w:val="none" w:sz="0" w:space="0" w:color="auto"/>
        <w:right w:val="none" w:sz="0" w:space="0" w:color="auto"/>
      </w:divBdr>
    </w:div>
    <w:div w:id="511266309">
      <w:bodyDiv w:val="1"/>
      <w:marLeft w:val="0"/>
      <w:marRight w:val="0"/>
      <w:marTop w:val="0"/>
      <w:marBottom w:val="0"/>
      <w:divBdr>
        <w:top w:val="none" w:sz="0" w:space="0" w:color="auto"/>
        <w:left w:val="none" w:sz="0" w:space="0" w:color="auto"/>
        <w:bottom w:val="none" w:sz="0" w:space="0" w:color="auto"/>
        <w:right w:val="none" w:sz="0" w:space="0" w:color="auto"/>
      </w:divBdr>
    </w:div>
    <w:div w:id="552083554">
      <w:bodyDiv w:val="1"/>
      <w:marLeft w:val="0"/>
      <w:marRight w:val="0"/>
      <w:marTop w:val="0"/>
      <w:marBottom w:val="0"/>
      <w:divBdr>
        <w:top w:val="none" w:sz="0" w:space="0" w:color="auto"/>
        <w:left w:val="none" w:sz="0" w:space="0" w:color="auto"/>
        <w:bottom w:val="none" w:sz="0" w:space="0" w:color="auto"/>
        <w:right w:val="none" w:sz="0" w:space="0" w:color="auto"/>
      </w:divBdr>
    </w:div>
    <w:div w:id="552621950">
      <w:bodyDiv w:val="1"/>
      <w:marLeft w:val="0"/>
      <w:marRight w:val="0"/>
      <w:marTop w:val="0"/>
      <w:marBottom w:val="0"/>
      <w:divBdr>
        <w:top w:val="none" w:sz="0" w:space="0" w:color="auto"/>
        <w:left w:val="none" w:sz="0" w:space="0" w:color="auto"/>
        <w:bottom w:val="none" w:sz="0" w:space="0" w:color="auto"/>
        <w:right w:val="none" w:sz="0" w:space="0" w:color="auto"/>
      </w:divBdr>
    </w:div>
    <w:div w:id="589390264">
      <w:bodyDiv w:val="1"/>
      <w:marLeft w:val="0"/>
      <w:marRight w:val="0"/>
      <w:marTop w:val="0"/>
      <w:marBottom w:val="0"/>
      <w:divBdr>
        <w:top w:val="none" w:sz="0" w:space="0" w:color="auto"/>
        <w:left w:val="none" w:sz="0" w:space="0" w:color="auto"/>
        <w:bottom w:val="none" w:sz="0" w:space="0" w:color="auto"/>
        <w:right w:val="none" w:sz="0" w:space="0" w:color="auto"/>
      </w:divBdr>
    </w:div>
    <w:div w:id="614218856">
      <w:bodyDiv w:val="1"/>
      <w:marLeft w:val="0"/>
      <w:marRight w:val="0"/>
      <w:marTop w:val="0"/>
      <w:marBottom w:val="0"/>
      <w:divBdr>
        <w:top w:val="none" w:sz="0" w:space="0" w:color="auto"/>
        <w:left w:val="none" w:sz="0" w:space="0" w:color="auto"/>
        <w:bottom w:val="none" w:sz="0" w:space="0" w:color="auto"/>
        <w:right w:val="none" w:sz="0" w:space="0" w:color="auto"/>
      </w:divBdr>
    </w:div>
    <w:div w:id="629019512">
      <w:bodyDiv w:val="1"/>
      <w:marLeft w:val="0"/>
      <w:marRight w:val="0"/>
      <w:marTop w:val="0"/>
      <w:marBottom w:val="0"/>
      <w:divBdr>
        <w:top w:val="none" w:sz="0" w:space="0" w:color="auto"/>
        <w:left w:val="none" w:sz="0" w:space="0" w:color="auto"/>
        <w:bottom w:val="none" w:sz="0" w:space="0" w:color="auto"/>
        <w:right w:val="none" w:sz="0" w:space="0" w:color="auto"/>
      </w:divBdr>
    </w:div>
    <w:div w:id="704253963">
      <w:bodyDiv w:val="1"/>
      <w:marLeft w:val="0"/>
      <w:marRight w:val="0"/>
      <w:marTop w:val="0"/>
      <w:marBottom w:val="0"/>
      <w:divBdr>
        <w:top w:val="none" w:sz="0" w:space="0" w:color="auto"/>
        <w:left w:val="none" w:sz="0" w:space="0" w:color="auto"/>
        <w:bottom w:val="none" w:sz="0" w:space="0" w:color="auto"/>
        <w:right w:val="none" w:sz="0" w:space="0" w:color="auto"/>
      </w:divBdr>
    </w:div>
    <w:div w:id="848829324">
      <w:bodyDiv w:val="1"/>
      <w:marLeft w:val="0"/>
      <w:marRight w:val="0"/>
      <w:marTop w:val="0"/>
      <w:marBottom w:val="0"/>
      <w:divBdr>
        <w:top w:val="none" w:sz="0" w:space="0" w:color="auto"/>
        <w:left w:val="none" w:sz="0" w:space="0" w:color="auto"/>
        <w:bottom w:val="none" w:sz="0" w:space="0" w:color="auto"/>
        <w:right w:val="none" w:sz="0" w:space="0" w:color="auto"/>
      </w:divBdr>
    </w:div>
    <w:div w:id="872808595">
      <w:bodyDiv w:val="1"/>
      <w:marLeft w:val="0"/>
      <w:marRight w:val="0"/>
      <w:marTop w:val="0"/>
      <w:marBottom w:val="0"/>
      <w:divBdr>
        <w:top w:val="none" w:sz="0" w:space="0" w:color="auto"/>
        <w:left w:val="none" w:sz="0" w:space="0" w:color="auto"/>
        <w:bottom w:val="none" w:sz="0" w:space="0" w:color="auto"/>
        <w:right w:val="none" w:sz="0" w:space="0" w:color="auto"/>
      </w:divBdr>
    </w:div>
    <w:div w:id="956984588">
      <w:bodyDiv w:val="1"/>
      <w:marLeft w:val="0"/>
      <w:marRight w:val="0"/>
      <w:marTop w:val="0"/>
      <w:marBottom w:val="0"/>
      <w:divBdr>
        <w:top w:val="none" w:sz="0" w:space="0" w:color="auto"/>
        <w:left w:val="none" w:sz="0" w:space="0" w:color="auto"/>
        <w:bottom w:val="none" w:sz="0" w:space="0" w:color="auto"/>
        <w:right w:val="none" w:sz="0" w:space="0" w:color="auto"/>
      </w:divBdr>
    </w:div>
    <w:div w:id="972061734">
      <w:bodyDiv w:val="1"/>
      <w:marLeft w:val="0"/>
      <w:marRight w:val="0"/>
      <w:marTop w:val="0"/>
      <w:marBottom w:val="0"/>
      <w:divBdr>
        <w:top w:val="none" w:sz="0" w:space="0" w:color="auto"/>
        <w:left w:val="none" w:sz="0" w:space="0" w:color="auto"/>
        <w:bottom w:val="none" w:sz="0" w:space="0" w:color="auto"/>
        <w:right w:val="none" w:sz="0" w:space="0" w:color="auto"/>
      </w:divBdr>
    </w:div>
    <w:div w:id="986082042">
      <w:bodyDiv w:val="1"/>
      <w:marLeft w:val="0"/>
      <w:marRight w:val="0"/>
      <w:marTop w:val="0"/>
      <w:marBottom w:val="0"/>
      <w:divBdr>
        <w:top w:val="none" w:sz="0" w:space="0" w:color="auto"/>
        <w:left w:val="none" w:sz="0" w:space="0" w:color="auto"/>
        <w:bottom w:val="none" w:sz="0" w:space="0" w:color="auto"/>
        <w:right w:val="none" w:sz="0" w:space="0" w:color="auto"/>
      </w:divBdr>
    </w:div>
    <w:div w:id="1122112029">
      <w:bodyDiv w:val="1"/>
      <w:marLeft w:val="0"/>
      <w:marRight w:val="0"/>
      <w:marTop w:val="0"/>
      <w:marBottom w:val="0"/>
      <w:divBdr>
        <w:top w:val="none" w:sz="0" w:space="0" w:color="auto"/>
        <w:left w:val="none" w:sz="0" w:space="0" w:color="auto"/>
        <w:bottom w:val="none" w:sz="0" w:space="0" w:color="auto"/>
        <w:right w:val="none" w:sz="0" w:space="0" w:color="auto"/>
      </w:divBdr>
    </w:div>
    <w:div w:id="1152671569">
      <w:bodyDiv w:val="1"/>
      <w:marLeft w:val="0"/>
      <w:marRight w:val="0"/>
      <w:marTop w:val="0"/>
      <w:marBottom w:val="0"/>
      <w:divBdr>
        <w:top w:val="none" w:sz="0" w:space="0" w:color="auto"/>
        <w:left w:val="none" w:sz="0" w:space="0" w:color="auto"/>
        <w:bottom w:val="none" w:sz="0" w:space="0" w:color="auto"/>
        <w:right w:val="none" w:sz="0" w:space="0" w:color="auto"/>
      </w:divBdr>
    </w:div>
    <w:div w:id="1290358646">
      <w:bodyDiv w:val="1"/>
      <w:marLeft w:val="0"/>
      <w:marRight w:val="0"/>
      <w:marTop w:val="0"/>
      <w:marBottom w:val="0"/>
      <w:divBdr>
        <w:top w:val="none" w:sz="0" w:space="0" w:color="auto"/>
        <w:left w:val="none" w:sz="0" w:space="0" w:color="auto"/>
        <w:bottom w:val="none" w:sz="0" w:space="0" w:color="auto"/>
        <w:right w:val="none" w:sz="0" w:space="0" w:color="auto"/>
      </w:divBdr>
      <w:divsChild>
        <w:div w:id="234170005">
          <w:marLeft w:val="360"/>
          <w:marRight w:val="0"/>
          <w:marTop w:val="100"/>
          <w:marBottom w:val="60"/>
          <w:divBdr>
            <w:top w:val="none" w:sz="0" w:space="0" w:color="auto"/>
            <w:left w:val="none" w:sz="0" w:space="0" w:color="auto"/>
            <w:bottom w:val="none" w:sz="0" w:space="0" w:color="auto"/>
            <w:right w:val="none" w:sz="0" w:space="0" w:color="auto"/>
          </w:divBdr>
        </w:div>
        <w:div w:id="1272123322">
          <w:marLeft w:val="360"/>
          <w:marRight w:val="0"/>
          <w:marTop w:val="100"/>
          <w:marBottom w:val="60"/>
          <w:divBdr>
            <w:top w:val="none" w:sz="0" w:space="0" w:color="auto"/>
            <w:left w:val="none" w:sz="0" w:space="0" w:color="auto"/>
            <w:bottom w:val="none" w:sz="0" w:space="0" w:color="auto"/>
            <w:right w:val="none" w:sz="0" w:space="0" w:color="auto"/>
          </w:divBdr>
        </w:div>
      </w:divsChild>
    </w:div>
    <w:div w:id="1334844962">
      <w:bodyDiv w:val="1"/>
      <w:marLeft w:val="0"/>
      <w:marRight w:val="0"/>
      <w:marTop w:val="0"/>
      <w:marBottom w:val="0"/>
      <w:divBdr>
        <w:top w:val="none" w:sz="0" w:space="0" w:color="auto"/>
        <w:left w:val="none" w:sz="0" w:space="0" w:color="auto"/>
        <w:bottom w:val="none" w:sz="0" w:space="0" w:color="auto"/>
        <w:right w:val="none" w:sz="0" w:space="0" w:color="auto"/>
      </w:divBdr>
    </w:div>
    <w:div w:id="1364866083">
      <w:bodyDiv w:val="1"/>
      <w:marLeft w:val="0"/>
      <w:marRight w:val="0"/>
      <w:marTop w:val="0"/>
      <w:marBottom w:val="0"/>
      <w:divBdr>
        <w:top w:val="none" w:sz="0" w:space="0" w:color="auto"/>
        <w:left w:val="none" w:sz="0" w:space="0" w:color="auto"/>
        <w:bottom w:val="none" w:sz="0" w:space="0" w:color="auto"/>
        <w:right w:val="none" w:sz="0" w:space="0" w:color="auto"/>
      </w:divBdr>
    </w:div>
    <w:div w:id="1439526695">
      <w:bodyDiv w:val="1"/>
      <w:marLeft w:val="0"/>
      <w:marRight w:val="0"/>
      <w:marTop w:val="0"/>
      <w:marBottom w:val="0"/>
      <w:divBdr>
        <w:top w:val="none" w:sz="0" w:space="0" w:color="auto"/>
        <w:left w:val="none" w:sz="0" w:space="0" w:color="auto"/>
        <w:bottom w:val="none" w:sz="0" w:space="0" w:color="auto"/>
        <w:right w:val="none" w:sz="0" w:space="0" w:color="auto"/>
      </w:divBdr>
    </w:div>
    <w:div w:id="1527865556">
      <w:bodyDiv w:val="1"/>
      <w:marLeft w:val="0"/>
      <w:marRight w:val="0"/>
      <w:marTop w:val="0"/>
      <w:marBottom w:val="0"/>
      <w:divBdr>
        <w:top w:val="none" w:sz="0" w:space="0" w:color="auto"/>
        <w:left w:val="none" w:sz="0" w:space="0" w:color="auto"/>
        <w:bottom w:val="none" w:sz="0" w:space="0" w:color="auto"/>
        <w:right w:val="none" w:sz="0" w:space="0" w:color="auto"/>
      </w:divBdr>
    </w:div>
    <w:div w:id="1582332747">
      <w:bodyDiv w:val="1"/>
      <w:marLeft w:val="0"/>
      <w:marRight w:val="0"/>
      <w:marTop w:val="0"/>
      <w:marBottom w:val="0"/>
      <w:divBdr>
        <w:top w:val="none" w:sz="0" w:space="0" w:color="auto"/>
        <w:left w:val="none" w:sz="0" w:space="0" w:color="auto"/>
        <w:bottom w:val="none" w:sz="0" w:space="0" w:color="auto"/>
        <w:right w:val="none" w:sz="0" w:space="0" w:color="auto"/>
      </w:divBdr>
      <w:divsChild>
        <w:div w:id="1948346421">
          <w:marLeft w:val="360"/>
          <w:marRight w:val="0"/>
          <w:marTop w:val="100"/>
          <w:marBottom w:val="60"/>
          <w:divBdr>
            <w:top w:val="none" w:sz="0" w:space="0" w:color="auto"/>
            <w:left w:val="none" w:sz="0" w:space="0" w:color="auto"/>
            <w:bottom w:val="none" w:sz="0" w:space="0" w:color="auto"/>
            <w:right w:val="none" w:sz="0" w:space="0" w:color="auto"/>
          </w:divBdr>
        </w:div>
        <w:div w:id="188567112">
          <w:marLeft w:val="360"/>
          <w:marRight w:val="0"/>
          <w:marTop w:val="100"/>
          <w:marBottom w:val="60"/>
          <w:divBdr>
            <w:top w:val="none" w:sz="0" w:space="0" w:color="auto"/>
            <w:left w:val="none" w:sz="0" w:space="0" w:color="auto"/>
            <w:bottom w:val="none" w:sz="0" w:space="0" w:color="auto"/>
            <w:right w:val="none" w:sz="0" w:space="0" w:color="auto"/>
          </w:divBdr>
        </w:div>
        <w:div w:id="482039413">
          <w:marLeft w:val="360"/>
          <w:marRight w:val="0"/>
          <w:marTop w:val="100"/>
          <w:marBottom w:val="60"/>
          <w:divBdr>
            <w:top w:val="none" w:sz="0" w:space="0" w:color="auto"/>
            <w:left w:val="none" w:sz="0" w:space="0" w:color="auto"/>
            <w:bottom w:val="none" w:sz="0" w:space="0" w:color="auto"/>
            <w:right w:val="none" w:sz="0" w:space="0" w:color="auto"/>
          </w:divBdr>
        </w:div>
      </w:divsChild>
    </w:div>
    <w:div w:id="1599295151">
      <w:bodyDiv w:val="1"/>
      <w:marLeft w:val="0"/>
      <w:marRight w:val="0"/>
      <w:marTop w:val="0"/>
      <w:marBottom w:val="0"/>
      <w:divBdr>
        <w:top w:val="none" w:sz="0" w:space="0" w:color="auto"/>
        <w:left w:val="none" w:sz="0" w:space="0" w:color="auto"/>
        <w:bottom w:val="none" w:sz="0" w:space="0" w:color="auto"/>
        <w:right w:val="none" w:sz="0" w:space="0" w:color="auto"/>
      </w:divBdr>
    </w:div>
    <w:div w:id="1670523679">
      <w:bodyDiv w:val="1"/>
      <w:marLeft w:val="0"/>
      <w:marRight w:val="0"/>
      <w:marTop w:val="0"/>
      <w:marBottom w:val="0"/>
      <w:divBdr>
        <w:top w:val="none" w:sz="0" w:space="0" w:color="auto"/>
        <w:left w:val="none" w:sz="0" w:space="0" w:color="auto"/>
        <w:bottom w:val="none" w:sz="0" w:space="0" w:color="auto"/>
        <w:right w:val="none" w:sz="0" w:space="0" w:color="auto"/>
      </w:divBdr>
    </w:div>
    <w:div w:id="1729106505">
      <w:bodyDiv w:val="1"/>
      <w:marLeft w:val="0"/>
      <w:marRight w:val="0"/>
      <w:marTop w:val="0"/>
      <w:marBottom w:val="0"/>
      <w:divBdr>
        <w:top w:val="none" w:sz="0" w:space="0" w:color="auto"/>
        <w:left w:val="none" w:sz="0" w:space="0" w:color="auto"/>
        <w:bottom w:val="none" w:sz="0" w:space="0" w:color="auto"/>
        <w:right w:val="none" w:sz="0" w:space="0" w:color="auto"/>
      </w:divBdr>
    </w:div>
    <w:div w:id="1760829955">
      <w:bodyDiv w:val="1"/>
      <w:marLeft w:val="0"/>
      <w:marRight w:val="0"/>
      <w:marTop w:val="0"/>
      <w:marBottom w:val="0"/>
      <w:divBdr>
        <w:top w:val="none" w:sz="0" w:space="0" w:color="auto"/>
        <w:left w:val="none" w:sz="0" w:space="0" w:color="auto"/>
        <w:bottom w:val="none" w:sz="0" w:space="0" w:color="auto"/>
        <w:right w:val="none" w:sz="0" w:space="0" w:color="auto"/>
      </w:divBdr>
    </w:div>
    <w:div w:id="1851413494">
      <w:bodyDiv w:val="1"/>
      <w:marLeft w:val="0"/>
      <w:marRight w:val="0"/>
      <w:marTop w:val="0"/>
      <w:marBottom w:val="0"/>
      <w:divBdr>
        <w:top w:val="none" w:sz="0" w:space="0" w:color="auto"/>
        <w:left w:val="none" w:sz="0" w:space="0" w:color="auto"/>
        <w:bottom w:val="none" w:sz="0" w:space="0" w:color="auto"/>
        <w:right w:val="none" w:sz="0" w:space="0" w:color="auto"/>
      </w:divBdr>
    </w:div>
    <w:div w:id="1984851331">
      <w:bodyDiv w:val="1"/>
      <w:marLeft w:val="0"/>
      <w:marRight w:val="0"/>
      <w:marTop w:val="0"/>
      <w:marBottom w:val="0"/>
      <w:divBdr>
        <w:top w:val="none" w:sz="0" w:space="0" w:color="auto"/>
        <w:left w:val="none" w:sz="0" w:space="0" w:color="auto"/>
        <w:bottom w:val="none" w:sz="0" w:space="0" w:color="auto"/>
        <w:right w:val="none" w:sz="0" w:space="0" w:color="auto"/>
      </w:divBdr>
    </w:div>
    <w:div w:id="2027517646">
      <w:bodyDiv w:val="1"/>
      <w:marLeft w:val="0"/>
      <w:marRight w:val="0"/>
      <w:marTop w:val="0"/>
      <w:marBottom w:val="0"/>
      <w:divBdr>
        <w:top w:val="none" w:sz="0" w:space="0" w:color="auto"/>
        <w:left w:val="none" w:sz="0" w:space="0" w:color="auto"/>
        <w:bottom w:val="none" w:sz="0" w:space="0" w:color="auto"/>
        <w:right w:val="none" w:sz="0" w:space="0" w:color="auto"/>
      </w:divBdr>
      <w:divsChild>
        <w:div w:id="387537186">
          <w:marLeft w:val="360"/>
          <w:marRight w:val="0"/>
          <w:marTop w:val="100"/>
          <w:marBottom w:val="60"/>
          <w:divBdr>
            <w:top w:val="none" w:sz="0" w:space="0" w:color="auto"/>
            <w:left w:val="none" w:sz="0" w:space="0" w:color="auto"/>
            <w:bottom w:val="none" w:sz="0" w:space="0" w:color="auto"/>
            <w:right w:val="none" w:sz="0" w:space="0" w:color="auto"/>
          </w:divBdr>
        </w:div>
        <w:div w:id="223679746">
          <w:marLeft w:val="360"/>
          <w:marRight w:val="0"/>
          <w:marTop w:val="10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Howie</dc:creator>
  <cp:keywords/>
  <dc:description/>
  <cp:lastModifiedBy>Pravallika Kotharu</cp:lastModifiedBy>
  <cp:revision>2</cp:revision>
  <dcterms:created xsi:type="dcterms:W3CDTF">2025-07-02T20:14:00Z</dcterms:created>
  <dcterms:modified xsi:type="dcterms:W3CDTF">2025-07-02T20:14:00Z</dcterms:modified>
</cp:coreProperties>
</file>